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7B" w:rsidRDefault="008B567B" w:rsidP="001F4B21">
      <w:pPr>
        <w:jc w:val="center"/>
        <w:rPr>
          <w:b/>
          <w:sz w:val="44"/>
          <w:szCs w:val="44"/>
          <w:u w:val="single"/>
        </w:rPr>
      </w:pPr>
    </w:p>
    <w:p w:rsidR="008B567B" w:rsidRDefault="008B567B" w:rsidP="001F4B21">
      <w:pPr>
        <w:jc w:val="center"/>
        <w:rPr>
          <w:b/>
          <w:sz w:val="44"/>
          <w:szCs w:val="44"/>
          <w:u w:val="single"/>
        </w:rPr>
      </w:pPr>
    </w:p>
    <w:p w:rsidR="008B567B" w:rsidRDefault="008B567B" w:rsidP="001F4B21">
      <w:pPr>
        <w:jc w:val="center"/>
        <w:rPr>
          <w:b/>
          <w:sz w:val="44"/>
          <w:szCs w:val="44"/>
          <w:u w:val="single"/>
        </w:rPr>
      </w:pPr>
    </w:p>
    <w:p w:rsidR="008B567B" w:rsidRDefault="008B567B" w:rsidP="001F4B21">
      <w:pPr>
        <w:jc w:val="center"/>
        <w:rPr>
          <w:b/>
          <w:sz w:val="44"/>
          <w:szCs w:val="44"/>
          <w:u w:val="single"/>
        </w:rPr>
      </w:pPr>
    </w:p>
    <w:p w:rsidR="008B567B" w:rsidRDefault="008B567B" w:rsidP="001F4B21">
      <w:pPr>
        <w:jc w:val="center"/>
        <w:rPr>
          <w:b/>
          <w:sz w:val="44"/>
          <w:szCs w:val="44"/>
          <w:u w:val="single"/>
        </w:rPr>
      </w:pPr>
    </w:p>
    <w:p w:rsidR="001656BE" w:rsidRDefault="001656BE" w:rsidP="001F4B21">
      <w:pPr>
        <w:jc w:val="center"/>
        <w:rPr>
          <w:b/>
          <w:sz w:val="44"/>
          <w:szCs w:val="44"/>
          <w:u w:val="single"/>
        </w:rPr>
      </w:pPr>
    </w:p>
    <w:p w:rsidR="0038007D" w:rsidRDefault="00832715" w:rsidP="0038007D">
      <w:pPr>
        <w:jc w:val="center"/>
        <w:rPr>
          <w:rFonts w:ascii="楷体" w:eastAsia="楷体" w:hAnsi="楷体"/>
          <w:b/>
          <w:sz w:val="52"/>
          <w:szCs w:val="52"/>
        </w:rPr>
      </w:pPr>
      <w:r>
        <w:rPr>
          <w:rFonts w:ascii="楷体" w:eastAsia="楷体" w:hAnsi="楷体" w:hint="eastAsia"/>
          <w:b/>
          <w:sz w:val="52"/>
          <w:szCs w:val="52"/>
        </w:rPr>
        <w:t>沈阳市</w:t>
      </w:r>
      <w:r w:rsidR="00E97002">
        <w:rPr>
          <w:rFonts w:ascii="楷体" w:eastAsia="楷体" w:hAnsi="楷体" w:hint="eastAsia"/>
          <w:b/>
          <w:sz w:val="52"/>
          <w:szCs w:val="52"/>
        </w:rPr>
        <w:t>第六人民医院</w:t>
      </w:r>
    </w:p>
    <w:p w:rsidR="0038007D" w:rsidRDefault="0038007D" w:rsidP="0038007D">
      <w:pPr>
        <w:jc w:val="center"/>
        <w:rPr>
          <w:rFonts w:ascii="楷体" w:eastAsia="楷体" w:hAnsi="楷体"/>
          <w:b/>
          <w:sz w:val="52"/>
          <w:szCs w:val="52"/>
        </w:rPr>
      </w:pPr>
      <w:r w:rsidRPr="00A25F2F">
        <w:rPr>
          <w:rFonts w:ascii="楷体" w:eastAsia="楷体" w:hAnsi="楷体" w:hint="eastAsia"/>
          <w:b/>
          <w:sz w:val="52"/>
          <w:szCs w:val="52"/>
        </w:rPr>
        <w:t>20</w:t>
      </w:r>
      <w:r>
        <w:rPr>
          <w:rFonts w:ascii="楷体" w:eastAsia="楷体" w:hAnsi="楷体" w:hint="eastAsia"/>
          <w:b/>
          <w:sz w:val="52"/>
          <w:szCs w:val="52"/>
        </w:rPr>
        <w:t>21</w:t>
      </w:r>
      <w:r w:rsidRPr="00A25F2F">
        <w:rPr>
          <w:rFonts w:ascii="楷体" w:eastAsia="楷体" w:hAnsi="楷体" w:hint="eastAsia"/>
          <w:b/>
          <w:sz w:val="52"/>
          <w:szCs w:val="52"/>
        </w:rPr>
        <w:t>年</w:t>
      </w:r>
      <w:r>
        <w:rPr>
          <w:rFonts w:ascii="楷体" w:eastAsia="楷体" w:hAnsi="楷体" w:hint="eastAsia"/>
          <w:b/>
          <w:sz w:val="52"/>
          <w:szCs w:val="52"/>
        </w:rPr>
        <w:t>单位</w:t>
      </w:r>
      <w:r w:rsidRPr="00A25F2F">
        <w:rPr>
          <w:rFonts w:ascii="楷体" w:eastAsia="楷体" w:hAnsi="楷体" w:hint="eastAsia"/>
          <w:b/>
          <w:sz w:val="52"/>
          <w:szCs w:val="52"/>
        </w:rPr>
        <w:t>预算</w:t>
      </w:r>
    </w:p>
    <w:p w:rsidR="0038007D" w:rsidRDefault="0038007D" w:rsidP="0038007D">
      <w:pPr>
        <w:jc w:val="center"/>
        <w:rPr>
          <w:rFonts w:ascii="楷体" w:eastAsia="楷体" w:hAnsi="楷体"/>
          <w:b/>
          <w:sz w:val="52"/>
          <w:szCs w:val="52"/>
        </w:rPr>
      </w:pPr>
    </w:p>
    <w:p w:rsidR="008B567B" w:rsidRPr="0038007D" w:rsidRDefault="008B567B" w:rsidP="001F4B21">
      <w:pPr>
        <w:jc w:val="center"/>
        <w:rPr>
          <w:b/>
          <w:sz w:val="44"/>
          <w:szCs w:val="44"/>
          <w:u w:val="single"/>
        </w:rPr>
      </w:pPr>
    </w:p>
    <w:p w:rsidR="008B567B" w:rsidRDefault="008B567B" w:rsidP="001F4B21">
      <w:pPr>
        <w:jc w:val="center"/>
        <w:rPr>
          <w:b/>
          <w:sz w:val="44"/>
          <w:szCs w:val="44"/>
          <w:u w:val="single"/>
        </w:rPr>
      </w:pPr>
    </w:p>
    <w:p w:rsidR="008B567B" w:rsidRDefault="008B567B" w:rsidP="001F4B21">
      <w:pPr>
        <w:jc w:val="center"/>
        <w:rPr>
          <w:b/>
          <w:sz w:val="44"/>
          <w:szCs w:val="44"/>
          <w:u w:val="single"/>
        </w:rPr>
      </w:pPr>
    </w:p>
    <w:p w:rsidR="00A70CCB" w:rsidRDefault="00A70CCB" w:rsidP="001F4B21">
      <w:pPr>
        <w:jc w:val="center"/>
        <w:rPr>
          <w:b/>
          <w:sz w:val="44"/>
          <w:szCs w:val="44"/>
          <w:u w:val="single"/>
        </w:rPr>
      </w:pPr>
    </w:p>
    <w:p w:rsidR="0038007D" w:rsidRDefault="0038007D" w:rsidP="001F4B21">
      <w:pPr>
        <w:jc w:val="center"/>
        <w:rPr>
          <w:b/>
          <w:sz w:val="44"/>
          <w:szCs w:val="44"/>
          <w:u w:val="single"/>
        </w:rPr>
      </w:pPr>
    </w:p>
    <w:p w:rsidR="0038007D" w:rsidRDefault="0038007D" w:rsidP="001F4B21">
      <w:pPr>
        <w:jc w:val="center"/>
        <w:rPr>
          <w:b/>
          <w:sz w:val="44"/>
          <w:szCs w:val="44"/>
          <w:u w:val="single"/>
        </w:rPr>
      </w:pPr>
    </w:p>
    <w:p w:rsidR="0038007D" w:rsidRDefault="0038007D" w:rsidP="001F4B21">
      <w:pPr>
        <w:jc w:val="center"/>
        <w:rPr>
          <w:b/>
          <w:sz w:val="44"/>
          <w:szCs w:val="44"/>
          <w:u w:val="single"/>
        </w:rPr>
      </w:pPr>
    </w:p>
    <w:p w:rsidR="008B567B" w:rsidRDefault="008B567B" w:rsidP="001F4B21">
      <w:pPr>
        <w:jc w:val="center"/>
        <w:rPr>
          <w:b/>
          <w:sz w:val="44"/>
          <w:szCs w:val="44"/>
          <w:u w:val="single"/>
        </w:rPr>
      </w:pPr>
    </w:p>
    <w:p w:rsidR="008B567B" w:rsidRDefault="008B567B" w:rsidP="001F4B21">
      <w:pPr>
        <w:jc w:val="center"/>
        <w:rPr>
          <w:b/>
          <w:sz w:val="44"/>
          <w:szCs w:val="44"/>
          <w:u w:val="single"/>
        </w:rPr>
      </w:pPr>
    </w:p>
    <w:p w:rsidR="0008597B" w:rsidRDefault="0008597B" w:rsidP="001F4B21">
      <w:pPr>
        <w:jc w:val="center"/>
        <w:rPr>
          <w:b/>
          <w:sz w:val="44"/>
          <w:szCs w:val="44"/>
          <w:u w:val="single"/>
        </w:rPr>
      </w:pPr>
    </w:p>
    <w:p w:rsidR="008B567B" w:rsidRDefault="008B567B" w:rsidP="001F4B21">
      <w:pPr>
        <w:jc w:val="center"/>
        <w:rPr>
          <w:b/>
          <w:sz w:val="44"/>
          <w:szCs w:val="44"/>
          <w:u w:val="single"/>
        </w:rPr>
      </w:pPr>
    </w:p>
    <w:p w:rsidR="00836384" w:rsidRPr="008D1406" w:rsidRDefault="00836384" w:rsidP="00836384">
      <w:pPr>
        <w:jc w:val="center"/>
        <w:rPr>
          <w:b/>
          <w:sz w:val="44"/>
          <w:szCs w:val="44"/>
        </w:rPr>
      </w:pPr>
      <w:r w:rsidRPr="008D1406">
        <w:rPr>
          <w:rFonts w:hint="eastAsia"/>
          <w:b/>
          <w:sz w:val="44"/>
          <w:szCs w:val="44"/>
        </w:rPr>
        <w:lastRenderedPageBreak/>
        <w:t>目</w:t>
      </w:r>
      <w:r w:rsidRPr="008D1406">
        <w:rPr>
          <w:rFonts w:hint="eastAsia"/>
          <w:b/>
          <w:sz w:val="44"/>
          <w:szCs w:val="44"/>
        </w:rPr>
        <w:t xml:space="preserve">    </w:t>
      </w:r>
      <w:r w:rsidRPr="008D1406">
        <w:rPr>
          <w:rFonts w:hint="eastAsia"/>
          <w:b/>
          <w:sz w:val="44"/>
          <w:szCs w:val="44"/>
        </w:rPr>
        <w:t>录</w:t>
      </w:r>
    </w:p>
    <w:p w:rsidR="00836384" w:rsidRDefault="00836384" w:rsidP="00836384">
      <w:pPr>
        <w:rPr>
          <w:b/>
          <w:sz w:val="44"/>
          <w:szCs w:val="44"/>
          <w:u w:val="single"/>
        </w:rPr>
      </w:pPr>
    </w:p>
    <w:p w:rsidR="002D244C" w:rsidRPr="002D244C" w:rsidRDefault="002D244C" w:rsidP="002D244C">
      <w:pPr>
        <w:rPr>
          <w:rFonts w:ascii="黑体" w:eastAsia="黑体" w:hAnsi="黑体"/>
          <w:sz w:val="32"/>
          <w:szCs w:val="32"/>
        </w:rPr>
      </w:pPr>
      <w:r w:rsidRPr="002D244C">
        <w:rPr>
          <w:rFonts w:ascii="黑体" w:eastAsia="黑体" w:hAnsi="黑体" w:hint="eastAsia"/>
          <w:sz w:val="32"/>
          <w:szCs w:val="32"/>
        </w:rPr>
        <w:t>第一部分  沈阳市</w:t>
      </w:r>
      <w:r w:rsidR="00B9651D">
        <w:rPr>
          <w:rFonts w:ascii="黑体" w:eastAsia="黑体" w:hAnsi="黑体" w:hint="eastAsia"/>
          <w:sz w:val="32"/>
          <w:szCs w:val="32"/>
        </w:rPr>
        <w:t>第六人民医院</w:t>
      </w:r>
      <w:r w:rsidRPr="002D244C">
        <w:rPr>
          <w:rFonts w:ascii="黑体" w:eastAsia="黑体" w:hAnsi="黑体" w:hint="eastAsia"/>
          <w:sz w:val="32"/>
          <w:szCs w:val="32"/>
        </w:rPr>
        <w:t>主要职责</w:t>
      </w:r>
    </w:p>
    <w:p w:rsidR="00836384" w:rsidRPr="008D1406" w:rsidRDefault="00836384" w:rsidP="00836384">
      <w:pPr>
        <w:rPr>
          <w:rFonts w:ascii="黑体" w:eastAsia="黑体" w:hAnsi="黑体"/>
          <w:sz w:val="32"/>
          <w:szCs w:val="32"/>
        </w:rPr>
      </w:pPr>
      <w:r w:rsidRPr="008D1406">
        <w:rPr>
          <w:rFonts w:ascii="黑体" w:eastAsia="黑体" w:hAnsi="黑体" w:hint="eastAsia"/>
          <w:sz w:val="32"/>
          <w:szCs w:val="32"/>
        </w:rPr>
        <w:t>第</w:t>
      </w:r>
      <w:r w:rsidR="006066FB">
        <w:rPr>
          <w:rFonts w:ascii="黑体" w:eastAsia="黑体" w:hAnsi="黑体" w:hint="eastAsia"/>
          <w:sz w:val="32"/>
          <w:szCs w:val="32"/>
        </w:rPr>
        <w:t>二</w:t>
      </w:r>
      <w:r w:rsidRPr="008D1406">
        <w:rPr>
          <w:rFonts w:ascii="黑体" w:eastAsia="黑体" w:hAnsi="黑体" w:hint="eastAsia"/>
          <w:sz w:val="32"/>
          <w:szCs w:val="32"/>
        </w:rPr>
        <w:t>部分  沈阳市</w:t>
      </w:r>
      <w:r w:rsidR="00B9651D">
        <w:rPr>
          <w:rFonts w:ascii="黑体" w:eastAsia="黑体" w:hAnsi="黑体" w:hint="eastAsia"/>
          <w:sz w:val="32"/>
          <w:szCs w:val="32"/>
        </w:rPr>
        <w:t>第六人民医院</w:t>
      </w:r>
      <w:r w:rsidRPr="008D1406">
        <w:rPr>
          <w:rFonts w:ascii="黑体" w:eastAsia="黑体" w:hAnsi="黑体" w:hint="eastAsia"/>
          <w:sz w:val="32"/>
          <w:szCs w:val="32"/>
        </w:rPr>
        <w:t>20</w:t>
      </w:r>
      <w:r>
        <w:rPr>
          <w:rFonts w:ascii="黑体" w:eastAsia="黑体" w:hAnsi="黑体" w:hint="eastAsia"/>
          <w:sz w:val="32"/>
          <w:szCs w:val="32"/>
        </w:rPr>
        <w:t>21</w:t>
      </w:r>
      <w:r w:rsidRPr="008D1406">
        <w:rPr>
          <w:rFonts w:ascii="黑体" w:eastAsia="黑体" w:hAnsi="黑体" w:hint="eastAsia"/>
          <w:sz w:val="32"/>
          <w:szCs w:val="32"/>
        </w:rPr>
        <w:t>年</w:t>
      </w:r>
      <w:r>
        <w:rPr>
          <w:rFonts w:ascii="黑体" w:eastAsia="黑体" w:hAnsi="黑体" w:hint="eastAsia"/>
          <w:sz w:val="32"/>
          <w:szCs w:val="32"/>
        </w:rPr>
        <w:t>单位</w:t>
      </w:r>
      <w:r w:rsidRPr="008D1406">
        <w:rPr>
          <w:rFonts w:ascii="黑体" w:eastAsia="黑体" w:hAnsi="黑体" w:hint="eastAsia"/>
          <w:sz w:val="32"/>
          <w:szCs w:val="32"/>
        </w:rPr>
        <w:t>预算</w:t>
      </w:r>
      <w:r>
        <w:rPr>
          <w:rFonts w:ascii="黑体" w:eastAsia="黑体" w:hAnsi="黑体" w:hint="eastAsia"/>
          <w:sz w:val="32"/>
          <w:szCs w:val="32"/>
        </w:rPr>
        <w:t>公开</w:t>
      </w:r>
      <w:r w:rsidRPr="008D1406">
        <w:rPr>
          <w:rFonts w:ascii="黑体" w:eastAsia="黑体" w:hAnsi="黑体" w:hint="eastAsia"/>
          <w:sz w:val="32"/>
          <w:szCs w:val="32"/>
        </w:rPr>
        <w:t>表</w:t>
      </w:r>
    </w:p>
    <w:p w:rsidR="00836384" w:rsidRPr="008D1406" w:rsidRDefault="00836384" w:rsidP="00836384">
      <w:pPr>
        <w:rPr>
          <w:rFonts w:ascii="仿宋_GB2312" w:eastAsia="仿宋_GB2312" w:hAnsi="黑体"/>
          <w:sz w:val="32"/>
          <w:szCs w:val="32"/>
        </w:rPr>
      </w:pPr>
      <w:r>
        <w:rPr>
          <w:rFonts w:ascii="仿宋_GB2312" w:eastAsia="仿宋_GB2312" w:hAnsi="黑体" w:hint="eastAsia"/>
          <w:sz w:val="32"/>
          <w:szCs w:val="32"/>
        </w:rPr>
        <w:t>表1.财政拨款收支总体情况表</w:t>
      </w:r>
    </w:p>
    <w:p w:rsidR="00836384" w:rsidRDefault="00836384" w:rsidP="00836384">
      <w:pPr>
        <w:rPr>
          <w:rFonts w:ascii="仿宋_GB2312" w:eastAsia="仿宋_GB2312" w:hAnsi="黑体"/>
          <w:sz w:val="32"/>
          <w:szCs w:val="32"/>
        </w:rPr>
      </w:pPr>
      <w:r>
        <w:rPr>
          <w:rFonts w:ascii="仿宋_GB2312" w:eastAsia="仿宋_GB2312" w:hAnsi="黑体" w:hint="eastAsia"/>
          <w:sz w:val="32"/>
          <w:szCs w:val="32"/>
        </w:rPr>
        <w:t>表2.一般公共预算支出情况表</w:t>
      </w:r>
    </w:p>
    <w:p w:rsidR="00836384" w:rsidRPr="00C76EE5" w:rsidRDefault="00836384" w:rsidP="00836384">
      <w:pPr>
        <w:rPr>
          <w:rFonts w:ascii="仿宋_GB2312" w:eastAsia="仿宋_GB2312" w:hAnsi="黑体"/>
          <w:sz w:val="32"/>
          <w:szCs w:val="32"/>
        </w:rPr>
      </w:pPr>
      <w:r>
        <w:rPr>
          <w:rFonts w:ascii="仿宋_GB2312" w:eastAsia="仿宋_GB2312" w:hAnsi="黑体" w:hint="eastAsia"/>
          <w:sz w:val="32"/>
          <w:szCs w:val="32"/>
        </w:rPr>
        <w:t>表3.一般公共预算基本支出情况表</w:t>
      </w:r>
    </w:p>
    <w:p w:rsidR="00836384" w:rsidRDefault="00836384" w:rsidP="00836384">
      <w:pPr>
        <w:rPr>
          <w:rFonts w:ascii="仿宋_GB2312" w:eastAsia="仿宋_GB2312" w:hAnsi="黑体"/>
          <w:sz w:val="32"/>
          <w:szCs w:val="32"/>
        </w:rPr>
      </w:pPr>
      <w:r>
        <w:rPr>
          <w:rFonts w:ascii="仿宋_GB2312" w:eastAsia="仿宋_GB2312" w:hAnsi="黑体" w:hint="eastAsia"/>
          <w:sz w:val="32"/>
          <w:szCs w:val="32"/>
        </w:rPr>
        <w:t>表4.政府性基金预算支出情况表</w:t>
      </w:r>
    </w:p>
    <w:p w:rsidR="00836384" w:rsidRDefault="00836384" w:rsidP="00836384">
      <w:pPr>
        <w:rPr>
          <w:rFonts w:ascii="仿宋_GB2312" w:eastAsia="仿宋_GB2312" w:hAnsi="黑体"/>
          <w:sz w:val="32"/>
          <w:szCs w:val="32"/>
        </w:rPr>
      </w:pPr>
      <w:r w:rsidRPr="00693A8D">
        <w:rPr>
          <w:rFonts w:ascii="仿宋_GB2312" w:eastAsia="仿宋_GB2312" w:hAnsi="黑体" w:hint="eastAsia"/>
          <w:sz w:val="32"/>
          <w:szCs w:val="32"/>
        </w:rPr>
        <w:t>表5.</w:t>
      </w:r>
      <w:r>
        <w:rPr>
          <w:rFonts w:ascii="仿宋_GB2312" w:eastAsia="仿宋_GB2312" w:hAnsi="黑体" w:hint="eastAsia"/>
          <w:sz w:val="32"/>
          <w:szCs w:val="32"/>
        </w:rPr>
        <w:t>单位</w:t>
      </w:r>
      <w:r w:rsidRPr="00693A8D">
        <w:rPr>
          <w:rFonts w:ascii="仿宋_GB2312" w:eastAsia="仿宋_GB2312" w:hAnsi="黑体" w:hint="eastAsia"/>
          <w:sz w:val="32"/>
          <w:szCs w:val="32"/>
        </w:rPr>
        <w:t>收支总</w:t>
      </w:r>
      <w:r>
        <w:rPr>
          <w:rFonts w:ascii="仿宋_GB2312" w:eastAsia="仿宋_GB2312" w:hAnsi="黑体" w:hint="eastAsia"/>
          <w:sz w:val="32"/>
          <w:szCs w:val="32"/>
        </w:rPr>
        <w:t>体情况</w:t>
      </w:r>
      <w:r w:rsidRPr="00693A8D">
        <w:rPr>
          <w:rFonts w:ascii="仿宋_GB2312" w:eastAsia="仿宋_GB2312" w:hAnsi="黑体" w:hint="eastAsia"/>
          <w:sz w:val="32"/>
          <w:szCs w:val="32"/>
        </w:rPr>
        <w:t>表</w:t>
      </w:r>
    </w:p>
    <w:p w:rsidR="00836384" w:rsidRPr="00C76EE5" w:rsidRDefault="00836384" w:rsidP="00836384">
      <w:pPr>
        <w:rPr>
          <w:rFonts w:ascii="仿宋_GB2312" w:eastAsia="仿宋_GB2312" w:hAnsi="黑体"/>
          <w:sz w:val="32"/>
          <w:szCs w:val="32"/>
        </w:rPr>
      </w:pPr>
      <w:r>
        <w:rPr>
          <w:rFonts w:ascii="仿宋_GB2312" w:eastAsia="仿宋_GB2312" w:hAnsi="黑体" w:hint="eastAsia"/>
          <w:sz w:val="32"/>
          <w:szCs w:val="32"/>
        </w:rPr>
        <w:t>表6.单位收入总体情况表</w:t>
      </w:r>
    </w:p>
    <w:p w:rsidR="00836384" w:rsidRDefault="00836384" w:rsidP="00836384">
      <w:pPr>
        <w:rPr>
          <w:rFonts w:ascii="仿宋_GB2312" w:eastAsia="仿宋_GB2312" w:hAnsi="黑体"/>
          <w:sz w:val="32"/>
          <w:szCs w:val="32"/>
        </w:rPr>
      </w:pPr>
      <w:r>
        <w:rPr>
          <w:rFonts w:ascii="仿宋_GB2312" w:eastAsia="仿宋_GB2312" w:hAnsi="黑体" w:hint="eastAsia"/>
          <w:sz w:val="32"/>
          <w:szCs w:val="32"/>
        </w:rPr>
        <w:t>表7.单位支出总体情况表</w:t>
      </w:r>
    </w:p>
    <w:p w:rsidR="00836384" w:rsidRDefault="00836384" w:rsidP="00836384">
      <w:pPr>
        <w:rPr>
          <w:rFonts w:ascii="仿宋_GB2312" w:eastAsia="仿宋_GB2312" w:hAnsi="黑体"/>
          <w:sz w:val="32"/>
          <w:szCs w:val="32"/>
        </w:rPr>
      </w:pPr>
      <w:r>
        <w:rPr>
          <w:rFonts w:ascii="仿宋_GB2312" w:eastAsia="仿宋_GB2312" w:hAnsi="黑体" w:hint="eastAsia"/>
          <w:sz w:val="32"/>
          <w:szCs w:val="32"/>
        </w:rPr>
        <w:t>表8.项目支出预算情况表</w:t>
      </w:r>
    </w:p>
    <w:p w:rsidR="00836384" w:rsidRPr="008D1406" w:rsidRDefault="00836384" w:rsidP="00836384">
      <w:pPr>
        <w:rPr>
          <w:rFonts w:ascii="仿宋_GB2312" w:eastAsia="仿宋_GB2312" w:hAnsi="黑体"/>
          <w:sz w:val="32"/>
          <w:szCs w:val="32"/>
        </w:rPr>
      </w:pPr>
      <w:r>
        <w:rPr>
          <w:rFonts w:ascii="仿宋_GB2312" w:eastAsia="仿宋_GB2312" w:hAnsi="黑体" w:hint="eastAsia"/>
          <w:sz w:val="32"/>
          <w:szCs w:val="32"/>
        </w:rPr>
        <w:t>表9.收入预算按单位分类汇总表</w:t>
      </w:r>
    </w:p>
    <w:p w:rsidR="00836384" w:rsidRPr="008D1406" w:rsidRDefault="00836384" w:rsidP="00836384">
      <w:pPr>
        <w:rPr>
          <w:rFonts w:ascii="仿宋_GB2312" w:eastAsia="仿宋_GB2312" w:hAnsi="黑体"/>
          <w:sz w:val="32"/>
          <w:szCs w:val="32"/>
        </w:rPr>
      </w:pPr>
      <w:r>
        <w:rPr>
          <w:rFonts w:ascii="仿宋_GB2312" w:eastAsia="仿宋_GB2312" w:hAnsi="黑体" w:hint="eastAsia"/>
          <w:sz w:val="32"/>
          <w:szCs w:val="32"/>
        </w:rPr>
        <w:t>表10.支出预算按单位分类汇总表</w:t>
      </w:r>
    </w:p>
    <w:p w:rsidR="00836384" w:rsidRDefault="00836384" w:rsidP="00836384">
      <w:pPr>
        <w:rPr>
          <w:rFonts w:ascii="仿宋_GB2312" w:eastAsia="仿宋_GB2312" w:hAnsi="黑体"/>
          <w:sz w:val="32"/>
          <w:szCs w:val="32"/>
        </w:rPr>
      </w:pPr>
      <w:r>
        <w:rPr>
          <w:rFonts w:ascii="仿宋_GB2312" w:eastAsia="仿宋_GB2312" w:hAnsi="黑体" w:hint="eastAsia"/>
          <w:sz w:val="32"/>
          <w:szCs w:val="32"/>
        </w:rPr>
        <w:t>表11.一般公共预算</w:t>
      </w:r>
      <w:r w:rsidRPr="008D1406">
        <w:rPr>
          <w:rFonts w:ascii="仿宋_GB2312" w:eastAsia="仿宋_GB2312" w:hAnsi="黑体" w:hint="eastAsia"/>
          <w:sz w:val="32"/>
          <w:szCs w:val="32"/>
        </w:rPr>
        <w:t>“三公”经费</w:t>
      </w:r>
      <w:r>
        <w:rPr>
          <w:rFonts w:ascii="仿宋_GB2312" w:eastAsia="仿宋_GB2312" w:hAnsi="黑体" w:hint="eastAsia"/>
          <w:sz w:val="32"/>
          <w:szCs w:val="32"/>
        </w:rPr>
        <w:t>支出情况</w:t>
      </w:r>
      <w:r w:rsidRPr="008D1406">
        <w:rPr>
          <w:rFonts w:ascii="仿宋_GB2312" w:eastAsia="仿宋_GB2312" w:hAnsi="黑体" w:hint="eastAsia"/>
          <w:sz w:val="32"/>
          <w:szCs w:val="32"/>
        </w:rPr>
        <w:t>表</w:t>
      </w:r>
    </w:p>
    <w:p w:rsidR="00836384" w:rsidRDefault="00836384" w:rsidP="00836384">
      <w:pPr>
        <w:rPr>
          <w:rFonts w:ascii="仿宋_GB2312" w:eastAsia="仿宋_GB2312" w:hAnsi="黑体"/>
          <w:sz w:val="32"/>
          <w:szCs w:val="32"/>
        </w:rPr>
      </w:pPr>
      <w:r>
        <w:rPr>
          <w:rFonts w:ascii="仿宋_GB2312" w:eastAsia="仿宋_GB2312" w:hAnsi="黑体" w:hint="eastAsia"/>
          <w:sz w:val="32"/>
          <w:szCs w:val="32"/>
        </w:rPr>
        <w:t>表12.</w:t>
      </w:r>
      <w:r w:rsidRPr="00343A2A">
        <w:rPr>
          <w:rFonts w:ascii="仿宋_GB2312" w:eastAsia="仿宋_GB2312" w:hAnsi="黑体" w:hint="eastAsia"/>
          <w:sz w:val="32"/>
          <w:szCs w:val="32"/>
        </w:rPr>
        <w:t>政府购买服务支出预算</w:t>
      </w:r>
      <w:r>
        <w:rPr>
          <w:rFonts w:ascii="仿宋_GB2312" w:eastAsia="仿宋_GB2312" w:hAnsi="黑体" w:hint="eastAsia"/>
          <w:sz w:val="32"/>
          <w:szCs w:val="32"/>
        </w:rPr>
        <w:t>情况</w:t>
      </w:r>
      <w:r w:rsidRPr="00343A2A">
        <w:rPr>
          <w:rFonts w:ascii="仿宋_GB2312" w:eastAsia="仿宋_GB2312" w:hAnsi="黑体" w:hint="eastAsia"/>
          <w:sz w:val="32"/>
          <w:szCs w:val="32"/>
        </w:rPr>
        <w:t>表</w:t>
      </w:r>
    </w:p>
    <w:p w:rsidR="00836384" w:rsidRPr="00DB3425" w:rsidRDefault="00836384" w:rsidP="00836384">
      <w:pPr>
        <w:rPr>
          <w:rFonts w:ascii="仿宋_GB2312" w:eastAsia="仿宋_GB2312" w:hAnsi="黑体"/>
          <w:sz w:val="32"/>
          <w:szCs w:val="32"/>
        </w:rPr>
      </w:pPr>
      <w:r w:rsidRPr="00DB3425">
        <w:rPr>
          <w:rFonts w:ascii="仿宋_GB2312" w:eastAsia="仿宋_GB2312" w:hAnsi="黑体" w:hint="eastAsia"/>
          <w:sz w:val="32"/>
          <w:szCs w:val="32"/>
        </w:rPr>
        <w:t>表13.</w:t>
      </w:r>
      <w:r w:rsidRPr="00DB3425">
        <w:rPr>
          <w:rFonts w:hint="eastAsia"/>
        </w:rPr>
        <w:t xml:space="preserve"> </w:t>
      </w:r>
      <w:r w:rsidRPr="00DB3425">
        <w:rPr>
          <w:rFonts w:ascii="仿宋_GB2312" w:eastAsia="仿宋_GB2312" w:hAnsi="黑体" w:hint="eastAsia"/>
          <w:sz w:val="32"/>
          <w:szCs w:val="32"/>
        </w:rPr>
        <w:t>单位整体绩效目标</w:t>
      </w:r>
      <w:r w:rsidR="0022473D">
        <w:rPr>
          <w:rFonts w:ascii="仿宋_GB2312" w:eastAsia="仿宋_GB2312" w:hAnsi="黑体" w:hint="eastAsia"/>
          <w:sz w:val="32"/>
          <w:szCs w:val="32"/>
        </w:rPr>
        <w:t>情况</w:t>
      </w:r>
      <w:r w:rsidRPr="00DB3425">
        <w:rPr>
          <w:rFonts w:ascii="仿宋_GB2312" w:eastAsia="仿宋_GB2312" w:hAnsi="黑体" w:hint="eastAsia"/>
          <w:sz w:val="32"/>
          <w:szCs w:val="32"/>
        </w:rPr>
        <w:t>表</w:t>
      </w:r>
    </w:p>
    <w:p w:rsidR="00836384" w:rsidRDefault="00836384" w:rsidP="00836384">
      <w:pPr>
        <w:rPr>
          <w:rFonts w:ascii="黑体" w:eastAsia="黑体" w:hAnsi="黑体"/>
          <w:sz w:val="32"/>
          <w:szCs w:val="32"/>
        </w:rPr>
      </w:pPr>
      <w:r w:rsidRPr="00DB3425">
        <w:rPr>
          <w:rFonts w:ascii="仿宋_GB2312" w:eastAsia="仿宋_GB2312" w:hAnsi="黑体" w:hint="eastAsia"/>
          <w:sz w:val="32"/>
          <w:szCs w:val="32"/>
        </w:rPr>
        <w:t>表14.</w:t>
      </w:r>
      <w:r w:rsidRPr="00DB3425">
        <w:rPr>
          <w:rFonts w:hint="eastAsia"/>
        </w:rPr>
        <w:t xml:space="preserve"> </w:t>
      </w:r>
      <w:r w:rsidRPr="00DB3425">
        <w:rPr>
          <w:rFonts w:ascii="仿宋_GB2312" w:eastAsia="仿宋_GB2312" w:hAnsi="黑体" w:hint="eastAsia"/>
          <w:sz w:val="32"/>
          <w:szCs w:val="32"/>
        </w:rPr>
        <w:t>特定目标类项目绩效目标</w:t>
      </w:r>
      <w:r w:rsidR="0022473D">
        <w:rPr>
          <w:rFonts w:ascii="仿宋_GB2312" w:eastAsia="仿宋_GB2312" w:hAnsi="黑体" w:hint="eastAsia"/>
          <w:sz w:val="32"/>
          <w:szCs w:val="32"/>
        </w:rPr>
        <w:t>情况</w:t>
      </w:r>
      <w:r w:rsidRPr="00DB3425">
        <w:rPr>
          <w:rFonts w:ascii="仿宋_GB2312" w:eastAsia="仿宋_GB2312" w:hAnsi="黑体" w:hint="eastAsia"/>
          <w:sz w:val="32"/>
          <w:szCs w:val="32"/>
        </w:rPr>
        <w:t>表</w:t>
      </w:r>
    </w:p>
    <w:p w:rsidR="00836384" w:rsidRPr="008D1406" w:rsidRDefault="00836384" w:rsidP="00836384">
      <w:pPr>
        <w:rPr>
          <w:rFonts w:ascii="黑体" w:eastAsia="黑体" w:hAnsi="黑体"/>
          <w:sz w:val="32"/>
          <w:szCs w:val="32"/>
        </w:rPr>
      </w:pPr>
      <w:r w:rsidRPr="008D1406">
        <w:rPr>
          <w:rFonts w:ascii="黑体" w:eastAsia="黑体" w:hAnsi="黑体" w:hint="eastAsia"/>
          <w:sz w:val="32"/>
          <w:szCs w:val="32"/>
        </w:rPr>
        <w:t>第</w:t>
      </w:r>
      <w:r w:rsidR="006066FB">
        <w:rPr>
          <w:rFonts w:ascii="黑体" w:eastAsia="黑体" w:hAnsi="黑体" w:hint="eastAsia"/>
          <w:sz w:val="32"/>
          <w:szCs w:val="32"/>
        </w:rPr>
        <w:t>三</w:t>
      </w:r>
      <w:r w:rsidRPr="008D1406">
        <w:rPr>
          <w:rFonts w:ascii="黑体" w:eastAsia="黑体" w:hAnsi="黑体" w:hint="eastAsia"/>
          <w:sz w:val="32"/>
          <w:szCs w:val="32"/>
        </w:rPr>
        <w:t>部分  沈阳市</w:t>
      </w:r>
      <w:r w:rsidR="00CC7A5E">
        <w:rPr>
          <w:rFonts w:ascii="黑体" w:eastAsia="黑体" w:hAnsi="黑体" w:hint="eastAsia"/>
          <w:sz w:val="32"/>
          <w:szCs w:val="32"/>
        </w:rPr>
        <w:t>第六人民医院</w:t>
      </w:r>
      <w:r w:rsidRPr="008D1406">
        <w:rPr>
          <w:rFonts w:ascii="黑体" w:eastAsia="黑体" w:hAnsi="黑体" w:hint="eastAsia"/>
          <w:sz w:val="32"/>
          <w:szCs w:val="32"/>
        </w:rPr>
        <w:t>20</w:t>
      </w:r>
      <w:r>
        <w:rPr>
          <w:rFonts w:ascii="黑体" w:eastAsia="黑体" w:hAnsi="黑体" w:hint="eastAsia"/>
          <w:sz w:val="32"/>
          <w:szCs w:val="32"/>
        </w:rPr>
        <w:t>21</w:t>
      </w:r>
      <w:r w:rsidRPr="008D1406">
        <w:rPr>
          <w:rFonts w:ascii="黑体" w:eastAsia="黑体" w:hAnsi="黑体" w:hint="eastAsia"/>
          <w:sz w:val="32"/>
          <w:szCs w:val="32"/>
        </w:rPr>
        <w:t>年</w:t>
      </w:r>
      <w:r>
        <w:rPr>
          <w:rFonts w:ascii="黑体" w:eastAsia="黑体" w:hAnsi="黑体" w:hint="eastAsia"/>
          <w:sz w:val="32"/>
          <w:szCs w:val="32"/>
        </w:rPr>
        <w:t>单位</w:t>
      </w:r>
      <w:r w:rsidRPr="008D1406">
        <w:rPr>
          <w:rFonts w:ascii="黑体" w:eastAsia="黑体" w:hAnsi="黑体" w:hint="eastAsia"/>
          <w:sz w:val="32"/>
          <w:szCs w:val="32"/>
        </w:rPr>
        <w:t>预算情况说明</w:t>
      </w:r>
    </w:p>
    <w:p w:rsidR="007C3D56" w:rsidRDefault="00836384" w:rsidP="00836384">
      <w:pPr>
        <w:rPr>
          <w:rFonts w:ascii="黑体" w:eastAsia="黑体" w:hAnsi="黑体"/>
          <w:sz w:val="32"/>
          <w:szCs w:val="32"/>
        </w:rPr>
      </w:pPr>
      <w:r w:rsidRPr="008D1406">
        <w:rPr>
          <w:rFonts w:ascii="黑体" w:eastAsia="黑体" w:hAnsi="黑体" w:hint="eastAsia"/>
          <w:sz w:val="32"/>
          <w:szCs w:val="32"/>
        </w:rPr>
        <w:t>第</w:t>
      </w:r>
      <w:r w:rsidR="006066FB">
        <w:rPr>
          <w:rFonts w:ascii="黑体" w:eastAsia="黑体" w:hAnsi="黑体" w:hint="eastAsia"/>
          <w:sz w:val="32"/>
          <w:szCs w:val="32"/>
        </w:rPr>
        <w:t>四</w:t>
      </w:r>
      <w:r w:rsidRPr="008D1406">
        <w:rPr>
          <w:rFonts w:ascii="黑体" w:eastAsia="黑体" w:hAnsi="黑体" w:hint="eastAsia"/>
          <w:sz w:val="32"/>
          <w:szCs w:val="32"/>
        </w:rPr>
        <w:t>部分  名词解释</w:t>
      </w:r>
    </w:p>
    <w:p w:rsidR="00836384" w:rsidRDefault="00836384" w:rsidP="00836384">
      <w:pPr>
        <w:rPr>
          <w:rFonts w:ascii="黑体" w:eastAsia="黑体" w:hAnsi="黑体"/>
          <w:sz w:val="32"/>
          <w:szCs w:val="32"/>
        </w:rPr>
      </w:pPr>
    </w:p>
    <w:p w:rsidR="00836384" w:rsidRDefault="00836384" w:rsidP="00836384">
      <w:pPr>
        <w:rPr>
          <w:rFonts w:ascii="黑体" w:eastAsia="黑体" w:hAnsi="黑体"/>
          <w:sz w:val="32"/>
          <w:szCs w:val="32"/>
        </w:rPr>
      </w:pPr>
    </w:p>
    <w:p w:rsidR="006066FB" w:rsidRPr="008D1406" w:rsidRDefault="006066FB" w:rsidP="006066FB">
      <w:pPr>
        <w:jc w:val="center"/>
        <w:rPr>
          <w:rFonts w:ascii="宋体" w:hAnsi="宋体"/>
          <w:b/>
          <w:sz w:val="36"/>
          <w:szCs w:val="36"/>
        </w:rPr>
      </w:pPr>
      <w:r w:rsidRPr="008D1406">
        <w:rPr>
          <w:rFonts w:ascii="宋体" w:hAnsi="宋体" w:hint="eastAsia"/>
          <w:b/>
          <w:sz w:val="36"/>
          <w:szCs w:val="36"/>
        </w:rPr>
        <w:lastRenderedPageBreak/>
        <w:t>第一部分 沈阳市</w:t>
      </w:r>
      <w:r w:rsidR="002F71D4">
        <w:rPr>
          <w:rFonts w:ascii="宋体" w:hAnsi="宋体" w:hint="eastAsia"/>
          <w:b/>
          <w:sz w:val="36"/>
          <w:szCs w:val="36"/>
        </w:rPr>
        <w:t>第六人民医院</w:t>
      </w:r>
      <w:r>
        <w:rPr>
          <w:rFonts w:ascii="宋体" w:hAnsi="宋体" w:hint="eastAsia"/>
          <w:b/>
          <w:sz w:val="36"/>
          <w:szCs w:val="36"/>
        </w:rPr>
        <w:t>主要职责</w:t>
      </w:r>
    </w:p>
    <w:p w:rsidR="006066FB" w:rsidRPr="008D1406" w:rsidRDefault="006066FB" w:rsidP="006066FB">
      <w:pPr>
        <w:ind w:firstLineChars="200" w:firstLine="640"/>
        <w:jc w:val="left"/>
        <w:rPr>
          <w:rFonts w:ascii="黑体" w:eastAsia="黑体"/>
          <w:sz w:val="32"/>
          <w:szCs w:val="32"/>
        </w:rPr>
      </w:pPr>
    </w:p>
    <w:p w:rsidR="006066FB" w:rsidRPr="002A3C42" w:rsidRDefault="006066FB" w:rsidP="006066FB">
      <w:pPr>
        <w:ind w:firstLineChars="200" w:firstLine="640"/>
        <w:jc w:val="left"/>
        <w:rPr>
          <w:rFonts w:ascii="仿宋_GB2312" w:eastAsia="仿宋_GB2312" w:hAnsi="Calibri"/>
          <w:sz w:val="32"/>
          <w:szCs w:val="32"/>
        </w:rPr>
      </w:pPr>
      <w:r w:rsidRPr="002A3C42">
        <w:rPr>
          <w:rFonts w:ascii="仿宋_GB2312" w:eastAsia="仿宋_GB2312" w:hAnsi="Calibri" w:hint="eastAsia"/>
          <w:sz w:val="32"/>
          <w:szCs w:val="32"/>
        </w:rPr>
        <w:t>沈阳市</w:t>
      </w:r>
      <w:r w:rsidR="002F71D4">
        <w:rPr>
          <w:rFonts w:ascii="仿宋_GB2312" w:eastAsia="仿宋_GB2312" w:hAnsi="Calibri" w:hint="eastAsia"/>
          <w:sz w:val="32"/>
          <w:szCs w:val="32"/>
        </w:rPr>
        <w:t>第六人民医院</w:t>
      </w:r>
      <w:r w:rsidRPr="002A3C42">
        <w:rPr>
          <w:rFonts w:ascii="仿宋_GB2312" w:eastAsia="仿宋_GB2312" w:hAnsi="Calibri" w:hint="eastAsia"/>
          <w:sz w:val="32"/>
          <w:szCs w:val="32"/>
        </w:rPr>
        <w:t>贯彻落实党中央关于财政工作的方针政策和决策部署及有关要求，在履行职责过程中坚持和加强党对财政工作的集中统一领导。主要职责是：</w:t>
      </w:r>
    </w:p>
    <w:p w:rsidR="006066FB" w:rsidRDefault="00386979" w:rsidP="00386979">
      <w:pPr>
        <w:ind w:firstLine="640"/>
        <w:jc w:val="left"/>
        <w:rPr>
          <w:rFonts w:ascii="仿宋_GB2312" w:eastAsia="仿宋_GB2312" w:hAnsi="Calibri"/>
          <w:sz w:val="32"/>
          <w:szCs w:val="32"/>
        </w:rPr>
      </w:pPr>
      <w:r w:rsidRPr="00386979">
        <w:rPr>
          <w:rFonts w:ascii="仿宋_GB2312" w:eastAsia="仿宋_GB2312" w:hAnsi="Calibri" w:hint="eastAsia"/>
          <w:sz w:val="32"/>
          <w:szCs w:val="32"/>
        </w:rPr>
        <w:t>（一</w:t>
      </w:r>
      <w:r>
        <w:rPr>
          <w:rFonts w:ascii="仿宋_GB2312" w:eastAsia="仿宋_GB2312" w:hAnsi="Calibri" w:hint="eastAsia"/>
          <w:sz w:val="32"/>
          <w:szCs w:val="32"/>
        </w:rPr>
        <w:t>）</w:t>
      </w:r>
      <w:r w:rsidR="00BA16EC">
        <w:rPr>
          <w:rFonts w:ascii="仿宋_GB2312" w:eastAsia="仿宋_GB2312" w:hAnsi="Calibri" w:hint="eastAsia"/>
          <w:sz w:val="32"/>
          <w:szCs w:val="32"/>
        </w:rPr>
        <w:t>贯彻执行</w:t>
      </w:r>
      <w:r>
        <w:rPr>
          <w:rFonts w:ascii="仿宋_GB2312" w:eastAsia="仿宋_GB2312" w:hAnsi="Calibri" w:hint="eastAsia"/>
          <w:sz w:val="32"/>
          <w:szCs w:val="32"/>
        </w:rPr>
        <w:t>卫生财务制度，</w:t>
      </w:r>
      <w:r w:rsidR="00BA16EC">
        <w:rPr>
          <w:rFonts w:ascii="仿宋_GB2312" w:eastAsia="仿宋_GB2312" w:hAnsi="Calibri" w:hint="eastAsia"/>
          <w:sz w:val="32"/>
          <w:szCs w:val="32"/>
        </w:rPr>
        <w:t>建立完善本单位预算管理制度</w:t>
      </w:r>
      <w:r w:rsidR="006066FB" w:rsidRPr="002A3C42">
        <w:rPr>
          <w:rFonts w:ascii="仿宋_GB2312" w:eastAsia="仿宋_GB2312" w:hAnsi="Calibri" w:hint="eastAsia"/>
          <w:sz w:val="32"/>
          <w:szCs w:val="32"/>
        </w:rPr>
        <w:t>，</w:t>
      </w:r>
      <w:r>
        <w:rPr>
          <w:rFonts w:ascii="仿宋_GB2312" w:eastAsia="仿宋_GB2312" w:hAnsi="Calibri" w:hint="eastAsia"/>
          <w:sz w:val="32"/>
          <w:szCs w:val="32"/>
        </w:rPr>
        <w:t>科学编制医院本级预算，对医院进行经济分析，</w:t>
      </w:r>
      <w:proofErr w:type="gramStart"/>
      <w:r>
        <w:rPr>
          <w:rFonts w:ascii="仿宋_GB2312" w:eastAsia="仿宋_GB2312" w:hAnsi="Calibri" w:hint="eastAsia"/>
          <w:sz w:val="32"/>
          <w:szCs w:val="32"/>
        </w:rPr>
        <w:t>秉持着</w:t>
      </w:r>
      <w:proofErr w:type="gramEnd"/>
      <w:r>
        <w:rPr>
          <w:rFonts w:ascii="仿宋_GB2312" w:eastAsia="仿宋_GB2312" w:hAnsi="Calibri" w:hint="eastAsia"/>
          <w:sz w:val="32"/>
          <w:szCs w:val="32"/>
        </w:rPr>
        <w:t>开源节流、避免浪费、可持续发展的理念，为医院一线提供服务。</w:t>
      </w:r>
    </w:p>
    <w:p w:rsidR="00386979" w:rsidRDefault="00386979" w:rsidP="00386979">
      <w:pPr>
        <w:ind w:firstLine="640"/>
        <w:jc w:val="left"/>
        <w:rPr>
          <w:rFonts w:ascii="仿宋_GB2312" w:eastAsia="仿宋_GB2312" w:hAnsi="Calibri"/>
          <w:sz w:val="32"/>
          <w:szCs w:val="32"/>
        </w:rPr>
      </w:pPr>
      <w:r>
        <w:rPr>
          <w:rFonts w:ascii="仿宋_GB2312" w:eastAsia="仿宋_GB2312" w:hAnsi="Calibri" w:hint="eastAsia"/>
          <w:sz w:val="32"/>
          <w:szCs w:val="32"/>
        </w:rPr>
        <w:t>（二）</w:t>
      </w:r>
      <w:r w:rsidR="00F175C7">
        <w:rPr>
          <w:rFonts w:ascii="仿宋_GB2312" w:eastAsia="仿宋_GB2312" w:hAnsi="Calibri" w:hint="eastAsia"/>
          <w:sz w:val="32"/>
          <w:szCs w:val="32"/>
        </w:rPr>
        <w:t>通过预算管理监控发展目标的实施进度，实现经济业务的可控、有序发展，通过对预算执行情况的分析和评价，实现绩效管理。</w:t>
      </w:r>
    </w:p>
    <w:p w:rsidR="00386979" w:rsidRPr="00386979" w:rsidRDefault="00386979" w:rsidP="00386979">
      <w:pPr>
        <w:ind w:firstLine="640"/>
        <w:jc w:val="left"/>
        <w:rPr>
          <w:rFonts w:ascii="仿宋_GB2312" w:eastAsia="仿宋_GB2312" w:hAnsi="Calibri"/>
          <w:sz w:val="32"/>
          <w:szCs w:val="32"/>
        </w:rPr>
      </w:pPr>
      <w:r>
        <w:rPr>
          <w:rFonts w:ascii="仿宋_GB2312" w:eastAsia="仿宋_GB2312" w:hAnsi="Calibri" w:hint="eastAsia"/>
          <w:sz w:val="32"/>
          <w:szCs w:val="32"/>
        </w:rPr>
        <w:t>（三）</w:t>
      </w:r>
      <w:r w:rsidR="00F175C7">
        <w:rPr>
          <w:rFonts w:ascii="仿宋_GB2312" w:eastAsia="仿宋_GB2312" w:hAnsi="Calibri" w:hint="eastAsia"/>
          <w:sz w:val="32"/>
          <w:szCs w:val="32"/>
        </w:rPr>
        <w:t>根据医院战略目标，确定医院年度经营目标并实施，明确医院各科室、职能部门的职责与权限；合理配置医院各项资源，对本单位经济活动进行管理、控制、分析和监督</w:t>
      </w:r>
      <w:r w:rsidR="00C5678C">
        <w:rPr>
          <w:rFonts w:ascii="仿宋_GB2312" w:eastAsia="仿宋_GB2312" w:hAnsi="Calibri" w:hint="eastAsia"/>
          <w:sz w:val="32"/>
          <w:szCs w:val="32"/>
        </w:rPr>
        <w:t>，为考核评价医院经济财务业绩提供有效依据。</w:t>
      </w:r>
    </w:p>
    <w:p w:rsidR="00386979" w:rsidRPr="002A3C42" w:rsidRDefault="00386979" w:rsidP="00386979">
      <w:pPr>
        <w:ind w:firstLine="640"/>
        <w:jc w:val="left"/>
        <w:rPr>
          <w:rFonts w:ascii="仿宋_GB2312" w:eastAsia="仿宋_GB2312" w:hAnsi="Calibri"/>
          <w:sz w:val="32"/>
          <w:szCs w:val="32"/>
        </w:rPr>
      </w:pPr>
    </w:p>
    <w:p w:rsidR="00A35792" w:rsidRDefault="00A35792"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2335DF" w:rsidRDefault="002335DF"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6066FB" w:rsidRDefault="006066FB" w:rsidP="00595870">
      <w:pPr>
        <w:jc w:val="center"/>
        <w:rPr>
          <w:rFonts w:ascii="宋体" w:hAnsi="宋体"/>
          <w:b/>
          <w:sz w:val="36"/>
          <w:szCs w:val="36"/>
        </w:rPr>
      </w:pPr>
    </w:p>
    <w:p w:rsidR="002335DF" w:rsidRDefault="002335DF" w:rsidP="00595870">
      <w:pPr>
        <w:jc w:val="center"/>
        <w:rPr>
          <w:rFonts w:ascii="宋体" w:hAnsi="宋体"/>
          <w:b/>
          <w:sz w:val="36"/>
          <w:szCs w:val="36"/>
        </w:rPr>
      </w:pPr>
    </w:p>
    <w:p w:rsidR="00D1244A" w:rsidRDefault="00D1244A" w:rsidP="00595870">
      <w:pPr>
        <w:jc w:val="center"/>
        <w:rPr>
          <w:rFonts w:ascii="宋体" w:hAnsi="宋体"/>
          <w:b/>
          <w:sz w:val="36"/>
          <w:szCs w:val="36"/>
        </w:rPr>
      </w:pPr>
    </w:p>
    <w:p w:rsidR="00D1244A" w:rsidRDefault="00D1244A" w:rsidP="00595870">
      <w:pPr>
        <w:jc w:val="center"/>
        <w:rPr>
          <w:rFonts w:ascii="宋体" w:hAnsi="宋体"/>
          <w:b/>
          <w:sz w:val="36"/>
          <w:szCs w:val="36"/>
        </w:rPr>
      </w:pPr>
    </w:p>
    <w:p w:rsidR="00D1244A" w:rsidRDefault="00D1244A" w:rsidP="00595870">
      <w:pPr>
        <w:jc w:val="center"/>
        <w:rPr>
          <w:rFonts w:ascii="宋体" w:hAnsi="宋体"/>
          <w:b/>
          <w:sz w:val="36"/>
          <w:szCs w:val="36"/>
        </w:rPr>
      </w:pPr>
    </w:p>
    <w:p w:rsidR="00F24186" w:rsidRDefault="00F24186" w:rsidP="00B01283">
      <w:pPr>
        <w:rPr>
          <w:rFonts w:ascii="宋体" w:hAnsi="宋体"/>
          <w:b/>
          <w:sz w:val="36"/>
          <w:szCs w:val="36"/>
        </w:rPr>
      </w:pPr>
    </w:p>
    <w:p w:rsidR="00495584" w:rsidRPr="004F4D7E" w:rsidRDefault="00836384" w:rsidP="00595870">
      <w:pPr>
        <w:jc w:val="center"/>
        <w:rPr>
          <w:rFonts w:ascii="仿宋_GB2312" w:eastAsia="仿宋_GB2312"/>
          <w:sz w:val="32"/>
          <w:szCs w:val="32"/>
        </w:rPr>
      </w:pPr>
      <w:r w:rsidRPr="00DC5D43">
        <w:rPr>
          <w:rFonts w:ascii="宋体" w:hAnsi="宋体" w:hint="eastAsia"/>
          <w:b/>
          <w:sz w:val="36"/>
          <w:szCs w:val="36"/>
        </w:rPr>
        <w:t>第</w:t>
      </w:r>
      <w:r w:rsidR="006066FB">
        <w:rPr>
          <w:rFonts w:ascii="宋体" w:hAnsi="宋体" w:hint="eastAsia"/>
          <w:b/>
          <w:sz w:val="36"/>
          <w:szCs w:val="36"/>
        </w:rPr>
        <w:t>二</w:t>
      </w:r>
      <w:r w:rsidRPr="00DC5D43">
        <w:rPr>
          <w:rFonts w:ascii="宋体" w:hAnsi="宋体" w:hint="eastAsia"/>
          <w:b/>
          <w:sz w:val="36"/>
          <w:szCs w:val="36"/>
        </w:rPr>
        <w:t>部分</w:t>
      </w:r>
      <w:r>
        <w:rPr>
          <w:rFonts w:ascii="宋体" w:hAnsi="宋体" w:hint="eastAsia"/>
          <w:b/>
          <w:sz w:val="36"/>
          <w:szCs w:val="36"/>
        </w:rPr>
        <w:t xml:space="preserve"> </w:t>
      </w:r>
      <w:r w:rsidRPr="003E51D7">
        <w:rPr>
          <w:rFonts w:ascii="宋体" w:hAnsi="宋体" w:hint="eastAsia"/>
          <w:b/>
          <w:sz w:val="36"/>
          <w:szCs w:val="36"/>
        </w:rPr>
        <w:t>沈阳市</w:t>
      </w:r>
      <w:r w:rsidR="0041211C">
        <w:rPr>
          <w:rFonts w:ascii="宋体" w:hAnsi="宋体" w:hint="eastAsia"/>
          <w:b/>
          <w:sz w:val="36"/>
          <w:szCs w:val="36"/>
        </w:rPr>
        <w:t>第六人民医院</w:t>
      </w:r>
      <w:r w:rsidRPr="003E51D7">
        <w:rPr>
          <w:rFonts w:ascii="宋体" w:hAnsi="宋体" w:hint="eastAsia"/>
          <w:b/>
          <w:sz w:val="36"/>
          <w:szCs w:val="36"/>
        </w:rPr>
        <w:t>2021年单位预算公开表</w:t>
      </w:r>
    </w:p>
    <w:p w:rsidR="00B01283" w:rsidRPr="0041211C" w:rsidRDefault="00B01283" w:rsidP="00595870">
      <w:pPr>
        <w:jc w:val="center"/>
        <w:rPr>
          <w:rFonts w:ascii="黑体" w:eastAsia="黑体"/>
          <w:sz w:val="32"/>
          <w:szCs w:val="32"/>
        </w:rPr>
      </w:pPr>
    </w:p>
    <w:p w:rsidR="008D3D17" w:rsidRDefault="008D3D17" w:rsidP="00595870">
      <w:pPr>
        <w:jc w:val="center"/>
        <w:rPr>
          <w:rFonts w:ascii="黑体" w:eastAsia="黑体"/>
          <w:sz w:val="32"/>
          <w:szCs w:val="32"/>
        </w:rPr>
      </w:pPr>
    </w:p>
    <w:p w:rsidR="00A70CCB" w:rsidRDefault="00A70CCB" w:rsidP="00595870">
      <w:pPr>
        <w:jc w:val="center"/>
        <w:rPr>
          <w:rFonts w:ascii="黑体" w:eastAsia="黑体"/>
          <w:sz w:val="32"/>
          <w:szCs w:val="32"/>
        </w:rPr>
        <w:sectPr w:rsidR="00A70CCB" w:rsidSect="00A70CCB">
          <w:headerReference w:type="default" r:id="rId8"/>
          <w:footerReference w:type="even" r:id="rId9"/>
          <w:footerReference w:type="default" r:id="rId10"/>
          <w:pgSz w:w="11906" w:h="16838"/>
          <w:pgMar w:top="1440" w:right="1797" w:bottom="1440" w:left="1797" w:header="851" w:footer="992" w:gutter="0"/>
          <w:cols w:space="425"/>
          <w:docGrid w:type="lines" w:linePitch="312"/>
        </w:sectPr>
      </w:pPr>
    </w:p>
    <w:tbl>
      <w:tblPr>
        <w:tblW w:w="14899" w:type="dxa"/>
        <w:tblInd w:w="93" w:type="dxa"/>
        <w:tblLook w:val="04A0"/>
      </w:tblPr>
      <w:tblGrid>
        <w:gridCol w:w="2992"/>
        <w:gridCol w:w="612"/>
        <w:gridCol w:w="522"/>
        <w:gridCol w:w="3260"/>
        <w:gridCol w:w="916"/>
        <w:gridCol w:w="661"/>
        <w:gridCol w:w="880"/>
        <w:gridCol w:w="727"/>
        <w:gridCol w:w="1065"/>
        <w:gridCol w:w="1203"/>
        <w:gridCol w:w="567"/>
        <w:gridCol w:w="1494"/>
      </w:tblGrid>
      <w:tr w:rsidR="00781B31" w:rsidRPr="007E2D2C" w:rsidTr="00781B31">
        <w:trPr>
          <w:trHeight w:val="375"/>
        </w:trPr>
        <w:tc>
          <w:tcPr>
            <w:tcW w:w="13340" w:type="dxa"/>
            <w:gridSpan w:val="11"/>
            <w:tcBorders>
              <w:top w:val="nil"/>
              <w:left w:val="nil"/>
              <w:bottom w:val="nil"/>
              <w:right w:val="nil"/>
            </w:tcBorders>
            <w:shd w:val="clear" w:color="auto" w:fill="auto"/>
            <w:noWrap/>
            <w:vAlign w:val="center"/>
            <w:hideMark/>
          </w:tcPr>
          <w:p w:rsidR="00781B31" w:rsidRPr="007E2D2C" w:rsidRDefault="00781B31" w:rsidP="007E2D2C">
            <w:pPr>
              <w:widowControl/>
              <w:jc w:val="right"/>
              <w:rPr>
                <w:rFonts w:ascii="黑体" w:eastAsia="黑体" w:hAnsi="Arial" w:cs="Arial"/>
                <w:color w:val="000000"/>
                <w:kern w:val="0"/>
                <w:sz w:val="20"/>
                <w:szCs w:val="20"/>
              </w:rPr>
            </w:pPr>
          </w:p>
        </w:tc>
        <w:tc>
          <w:tcPr>
            <w:tcW w:w="1559" w:type="dxa"/>
            <w:tcBorders>
              <w:top w:val="nil"/>
              <w:left w:val="nil"/>
              <w:bottom w:val="nil"/>
              <w:right w:val="nil"/>
            </w:tcBorders>
          </w:tcPr>
          <w:p w:rsidR="00781B31" w:rsidRPr="0049537A" w:rsidRDefault="00781B31" w:rsidP="007E2D2C">
            <w:pPr>
              <w:widowControl/>
              <w:jc w:val="right"/>
              <w:rPr>
                <w:rFonts w:ascii="宋体" w:hAnsi="宋体" w:cs="Arial"/>
                <w:color w:val="000000"/>
                <w:kern w:val="0"/>
                <w:sz w:val="22"/>
                <w:szCs w:val="22"/>
              </w:rPr>
            </w:pPr>
            <w:r w:rsidRPr="0049537A">
              <w:rPr>
                <w:rFonts w:ascii="宋体" w:hAnsi="宋体" w:cs="Arial" w:hint="eastAsia"/>
                <w:color w:val="000000"/>
                <w:kern w:val="0"/>
                <w:sz w:val="22"/>
                <w:szCs w:val="22"/>
              </w:rPr>
              <w:t>表1</w:t>
            </w:r>
          </w:p>
        </w:tc>
      </w:tr>
      <w:tr w:rsidR="00781B31" w:rsidRPr="007E2D2C" w:rsidTr="00781B31">
        <w:trPr>
          <w:trHeight w:val="735"/>
        </w:trPr>
        <w:tc>
          <w:tcPr>
            <w:tcW w:w="13340" w:type="dxa"/>
            <w:gridSpan w:val="11"/>
            <w:tcBorders>
              <w:top w:val="nil"/>
              <w:left w:val="nil"/>
              <w:bottom w:val="nil"/>
              <w:right w:val="nil"/>
            </w:tcBorders>
            <w:shd w:val="clear" w:color="auto" w:fill="auto"/>
            <w:noWrap/>
            <w:vAlign w:val="center"/>
            <w:hideMark/>
          </w:tcPr>
          <w:p w:rsidR="00781B31" w:rsidRPr="007E2D2C" w:rsidRDefault="006C0B50" w:rsidP="007E2D2C">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 xml:space="preserve">      </w:t>
            </w:r>
            <w:r w:rsidR="00781B31" w:rsidRPr="007E2D2C">
              <w:rPr>
                <w:rFonts w:ascii="宋体" w:hAnsi="宋体" w:cs="Arial" w:hint="eastAsia"/>
                <w:b/>
                <w:bCs/>
                <w:color w:val="000000"/>
                <w:kern w:val="0"/>
                <w:sz w:val="36"/>
                <w:szCs w:val="36"/>
              </w:rPr>
              <w:t>财政拨款收支总</w:t>
            </w:r>
            <w:r w:rsidR="00781B31">
              <w:rPr>
                <w:rFonts w:ascii="宋体" w:hAnsi="宋体" w:cs="Arial" w:hint="eastAsia"/>
                <w:b/>
                <w:bCs/>
                <w:color w:val="000000"/>
                <w:kern w:val="0"/>
                <w:sz w:val="36"/>
                <w:szCs w:val="36"/>
              </w:rPr>
              <w:t>体情况</w:t>
            </w:r>
            <w:r w:rsidR="00781B31" w:rsidRPr="007E2D2C">
              <w:rPr>
                <w:rFonts w:ascii="宋体" w:hAnsi="宋体" w:cs="Arial" w:hint="eastAsia"/>
                <w:b/>
                <w:bCs/>
                <w:color w:val="000000"/>
                <w:kern w:val="0"/>
                <w:sz w:val="36"/>
                <w:szCs w:val="36"/>
              </w:rPr>
              <w:t>表</w:t>
            </w:r>
          </w:p>
        </w:tc>
        <w:tc>
          <w:tcPr>
            <w:tcW w:w="1559" w:type="dxa"/>
            <w:tcBorders>
              <w:top w:val="nil"/>
              <w:left w:val="nil"/>
              <w:bottom w:val="nil"/>
              <w:right w:val="nil"/>
            </w:tcBorders>
          </w:tcPr>
          <w:p w:rsidR="00781B31" w:rsidRPr="007E2D2C" w:rsidRDefault="00781B31" w:rsidP="007E2D2C">
            <w:pPr>
              <w:widowControl/>
              <w:jc w:val="center"/>
              <w:rPr>
                <w:rFonts w:ascii="宋体" w:hAnsi="宋体" w:cs="Arial"/>
                <w:b/>
                <w:bCs/>
                <w:color w:val="000000"/>
                <w:kern w:val="0"/>
                <w:sz w:val="36"/>
                <w:szCs w:val="36"/>
              </w:rPr>
            </w:pPr>
          </w:p>
        </w:tc>
      </w:tr>
      <w:tr w:rsidR="00781B31" w:rsidRPr="007E2D2C" w:rsidTr="00781B31">
        <w:trPr>
          <w:trHeight w:val="375"/>
        </w:trPr>
        <w:tc>
          <w:tcPr>
            <w:tcW w:w="3604" w:type="dxa"/>
            <w:gridSpan w:val="2"/>
            <w:tcBorders>
              <w:top w:val="nil"/>
              <w:left w:val="nil"/>
              <w:bottom w:val="single" w:sz="4" w:space="0" w:color="000000"/>
              <w:right w:val="nil"/>
            </w:tcBorders>
            <w:shd w:val="clear" w:color="auto" w:fill="auto"/>
            <w:noWrap/>
            <w:vAlign w:val="center"/>
            <w:hideMark/>
          </w:tcPr>
          <w:p w:rsidR="00781B31" w:rsidRPr="007E2D2C" w:rsidRDefault="00781B31" w:rsidP="007E2D2C">
            <w:pPr>
              <w:widowControl/>
              <w:jc w:val="left"/>
              <w:rPr>
                <w:rFonts w:ascii="宋体" w:hAnsi="宋体" w:cs="Arial"/>
                <w:b/>
                <w:bCs/>
                <w:color w:val="000000"/>
                <w:kern w:val="0"/>
                <w:sz w:val="18"/>
                <w:szCs w:val="18"/>
              </w:rPr>
            </w:pPr>
            <w:r w:rsidRPr="007E2D2C">
              <w:rPr>
                <w:rFonts w:ascii="宋体" w:hAnsi="宋体" w:cs="Arial" w:hint="eastAsia"/>
                <w:b/>
                <w:bCs/>
                <w:color w:val="000000"/>
                <w:kern w:val="0"/>
                <w:sz w:val="18"/>
                <w:szCs w:val="18"/>
              </w:rPr>
              <w:t xml:space="preserve"> </w:t>
            </w:r>
          </w:p>
        </w:tc>
        <w:tc>
          <w:tcPr>
            <w:tcW w:w="522" w:type="dxa"/>
            <w:tcBorders>
              <w:top w:val="nil"/>
              <w:left w:val="nil"/>
              <w:bottom w:val="single" w:sz="4" w:space="0" w:color="000000"/>
              <w:right w:val="nil"/>
            </w:tcBorders>
            <w:shd w:val="clear" w:color="auto" w:fill="auto"/>
            <w:noWrap/>
            <w:vAlign w:val="center"/>
            <w:hideMark/>
          </w:tcPr>
          <w:p w:rsidR="00781B31" w:rsidRPr="007E2D2C" w:rsidRDefault="00781B31" w:rsidP="007E2D2C">
            <w:pPr>
              <w:widowControl/>
              <w:jc w:val="right"/>
              <w:rPr>
                <w:rFonts w:ascii="宋体" w:hAnsi="宋体" w:cs="Arial"/>
                <w:b/>
                <w:bCs/>
                <w:color w:val="000000"/>
                <w:kern w:val="0"/>
                <w:sz w:val="18"/>
                <w:szCs w:val="18"/>
              </w:rPr>
            </w:pPr>
            <w:r w:rsidRPr="007E2D2C">
              <w:rPr>
                <w:rFonts w:ascii="宋体" w:hAnsi="宋体" w:cs="Arial" w:hint="eastAsia"/>
                <w:b/>
                <w:bCs/>
                <w:color w:val="000000"/>
                <w:kern w:val="0"/>
                <w:sz w:val="18"/>
                <w:szCs w:val="18"/>
              </w:rPr>
              <w:t xml:space="preserve"> </w:t>
            </w:r>
          </w:p>
        </w:tc>
        <w:tc>
          <w:tcPr>
            <w:tcW w:w="4772" w:type="dxa"/>
            <w:gridSpan w:val="3"/>
            <w:tcBorders>
              <w:top w:val="nil"/>
              <w:left w:val="nil"/>
              <w:bottom w:val="single" w:sz="4" w:space="0" w:color="000000"/>
              <w:right w:val="nil"/>
            </w:tcBorders>
            <w:shd w:val="clear" w:color="auto" w:fill="auto"/>
            <w:noWrap/>
            <w:vAlign w:val="center"/>
            <w:hideMark/>
          </w:tcPr>
          <w:p w:rsidR="00781B31" w:rsidRPr="007E2D2C" w:rsidRDefault="00781B31" w:rsidP="007E2D2C">
            <w:pPr>
              <w:widowControl/>
              <w:jc w:val="right"/>
              <w:rPr>
                <w:rFonts w:ascii="宋体" w:hAnsi="宋体" w:cs="Arial"/>
                <w:b/>
                <w:bCs/>
                <w:color w:val="000000"/>
                <w:kern w:val="0"/>
                <w:sz w:val="18"/>
                <w:szCs w:val="18"/>
              </w:rPr>
            </w:pPr>
            <w:r w:rsidRPr="007E2D2C">
              <w:rPr>
                <w:rFonts w:ascii="宋体" w:hAnsi="宋体" w:cs="Arial" w:hint="eastAsia"/>
                <w:b/>
                <w:bCs/>
                <w:color w:val="000000"/>
                <w:kern w:val="0"/>
                <w:sz w:val="18"/>
                <w:szCs w:val="18"/>
              </w:rPr>
              <w:t xml:space="preserve"> </w:t>
            </w:r>
          </w:p>
        </w:tc>
        <w:tc>
          <w:tcPr>
            <w:tcW w:w="880" w:type="dxa"/>
            <w:tcBorders>
              <w:top w:val="nil"/>
              <w:left w:val="nil"/>
              <w:bottom w:val="single" w:sz="4" w:space="0" w:color="000000"/>
              <w:right w:val="nil"/>
            </w:tcBorders>
            <w:shd w:val="clear" w:color="auto" w:fill="auto"/>
            <w:noWrap/>
            <w:vAlign w:val="center"/>
            <w:hideMark/>
          </w:tcPr>
          <w:p w:rsidR="00781B31" w:rsidRPr="007E2D2C" w:rsidRDefault="00781B31" w:rsidP="007E2D2C">
            <w:pPr>
              <w:widowControl/>
              <w:jc w:val="right"/>
              <w:rPr>
                <w:rFonts w:ascii="宋体" w:hAnsi="宋体" w:cs="Arial"/>
                <w:b/>
                <w:bCs/>
                <w:color w:val="000000"/>
                <w:kern w:val="0"/>
                <w:sz w:val="18"/>
                <w:szCs w:val="18"/>
              </w:rPr>
            </w:pPr>
            <w:r w:rsidRPr="007E2D2C">
              <w:rPr>
                <w:rFonts w:ascii="宋体" w:hAnsi="宋体" w:cs="Arial" w:hint="eastAsia"/>
                <w:b/>
                <w:bCs/>
                <w:color w:val="000000"/>
                <w:kern w:val="0"/>
                <w:sz w:val="18"/>
                <w:szCs w:val="18"/>
              </w:rPr>
              <w:t xml:space="preserve"> </w:t>
            </w:r>
          </w:p>
        </w:tc>
        <w:tc>
          <w:tcPr>
            <w:tcW w:w="1792" w:type="dxa"/>
            <w:gridSpan w:val="2"/>
            <w:tcBorders>
              <w:top w:val="nil"/>
              <w:left w:val="nil"/>
              <w:bottom w:val="single" w:sz="4" w:space="0" w:color="000000"/>
              <w:right w:val="nil"/>
            </w:tcBorders>
            <w:shd w:val="clear" w:color="auto" w:fill="auto"/>
            <w:noWrap/>
            <w:vAlign w:val="center"/>
            <w:hideMark/>
          </w:tcPr>
          <w:p w:rsidR="00781B31" w:rsidRPr="007E2D2C" w:rsidRDefault="00781B31" w:rsidP="007E2D2C">
            <w:pPr>
              <w:widowControl/>
              <w:jc w:val="right"/>
              <w:rPr>
                <w:rFonts w:ascii="宋体" w:hAnsi="宋体" w:cs="Arial"/>
                <w:b/>
                <w:bCs/>
                <w:color w:val="000000"/>
                <w:kern w:val="0"/>
                <w:sz w:val="18"/>
                <w:szCs w:val="18"/>
              </w:rPr>
            </w:pPr>
            <w:r w:rsidRPr="007E2D2C">
              <w:rPr>
                <w:rFonts w:ascii="宋体" w:hAnsi="宋体" w:cs="Arial" w:hint="eastAsia"/>
                <w:b/>
                <w:bCs/>
                <w:color w:val="000000"/>
                <w:kern w:val="0"/>
                <w:sz w:val="18"/>
                <w:szCs w:val="18"/>
              </w:rPr>
              <w:t xml:space="preserve"> </w:t>
            </w:r>
          </w:p>
        </w:tc>
        <w:tc>
          <w:tcPr>
            <w:tcW w:w="1770" w:type="dxa"/>
            <w:gridSpan w:val="2"/>
            <w:tcBorders>
              <w:top w:val="nil"/>
              <w:left w:val="nil"/>
              <w:bottom w:val="single" w:sz="4" w:space="0" w:color="000000"/>
              <w:right w:val="nil"/>
            </w:tcBorders>
            <w:shd w:val="clear" w:color="auto" w:fill="auto"/>
            <w:vAlign w:val="center"/>
            <w:hideMark/>
          </w:tcPr>
          <w:p w:rsidR="00781B31" w:rsidRPr="007E2D2C" w:rsidRDefault="00781B31" w:rsidP="007E2D2C">
            <w:pPr>
              <w:widowControl/>
              <w:jc w:val="right"/>
              <w:rPr>
                <w:rFonts w:ascii="宋体" w:hAnsi="宋体" w:cs="Arial"/>
                <w:b/>
                <w:bCs/>
                <w:color w:val="000000"/>
                <w:kern w:val="0"/>
                <w:sz w:val="18"/>
                <w:szCs w:val="18"/>
              </w:rPr>
            </w:pPr>
          </w:p>
        </w:tc>
        <w:tc>
          <w:tcPr>
            <w:tcW w:w="1559" w:type="dxa"/>
            <w:tcBorders>
              <w:top w:val="nil"/>
              <w:left w:val="nil"/>
              <w:bottom w:val="single" w:sz="4" w:space="0" w:color="000000"/>
              <w:right w:val="nil"/>
            </w:tcBorders>
          </w:tcPr>
          <w:p w:rsidR="00781B31" w:rsidRPr="007E2D2C" w:rsidRDefault="00781B31" w:rsidP="007E2D2C">
            <w:pPr>
              <w:widowControl/>
              <w:jc w:val="right"/>
              <w:rPr>
                <w:rFonts w:ascii="宋体" w:hAnsi="宋体" w:cs="Arial"/>
                <w:b/>
                <w:bCs/>
                <w:color w:val="000000"/>
                <w:kern w:val="0"/>
                <w:sz w:val="18"/>
                <w:szCs w:val="18"/>
              </w:rPr>
            </w:pPr>
            <w:r w:rsidRPr="00781B31">
              <w:rPr>
                <w:rFonts w:ascii="宋体" w:hAnsi="宋体" w:cs="Arial" w:hint="eastAsia"/>
                <w:b/>
                <w:bCs/>
                <w:color w:val="000000"/>
                <w:kern w:val="0"/>
                <w:sz w:val="18"/>
                <w:szCs w:val="18"/>
              </w:rPr>
              <w:t>单位：万元</w:t>
            </w:r>
          </w:p>
        </w:tc>
      </w:tr>
      <w:tr w:rsidR="00781B31" w:rsidRPr="007E2D2C" w:rsidTr="00781B31">
        <w:trPr>
          <w:trHeight w:val="492"/>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收入</w:t>
            </w:r>
          </w:p>
        </w:tc>
        <w:tc>
          <w:tcPr>
            <w:tcW w:w="10773"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支出</w:t>
            </w:r>
          </w:p>
        </w:tc>
      </w:tr>
      <w:tr w:rsidR="00781B31" w:rsidRPr="007E2D2C" w:rsidTr="00C51D67">
        <w:trPr>
          <w:trHeight w:val="522"/>
        </w:trPr>
        <w:tc>
          <w:tcPr>
            <w:tcW w:w="2992" w:type="dxa"/>
            <w:tcBorders>
              <w:top w:val="nil"/>
              <w:left w:val="single" w:sz="4" w:space="0" w:color="000000"/>
              <w:bottom w:val="single" w:sz="4" w:space="0" w:color="000000"/>
              <w:right w:val="single" w:sz="4" w:space="0" w:color="000000"/>
            </w:tcBorders>
            <w:shd w:val="clear" w:color="auto" w:fill="auto"/>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项目</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预算数</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项目</w:t>
            </w:r>
          </w:p>
        </w:tc>
        <w:tc>
          <w:tcPr>
            <w:tcW w:w="851" w:type="dxa"/>
            <w:tcBorders>
              <w:top w:val="nil"/>
              <w:left w:val="nil"/>
              <w:bottom w:val="single" w:sz="4" w:space="0" w:color="000000"/>
              <w:right w:val="single" w:sz="4" w:space="0" w:color="000000"/>
            </w:tcBorders>
            <w:shd w:val="clear" w:color="auto" w:fill="auto"/>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合计</w:t>
            </w:r>
          </w:p>
        </w:tc>
        <w:tc>
          <w:tcPr>
            <w:tcW w:w="2268" w:type="dxa"/>
            <w:gridSpan w:val="3"/>
            <w:tcBorders>
              <w:top w:val="nil"/>
              <w:left w:val="nil"/>
              <w:bottom w:val="single" w:sz="4" w:space="0" w:color="000000"/>
              <w:right w:val="single" w:sz="4" w:space="0" w:color="000000"/>
            </w:tcBorders>
            <w:shd w:val="clear" w:color="auto" w:fill="auto"/>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一般公共预算财政拨款</w:t>
            </w:r>
          </w:p>
        </w:tc>
        <w:tc>
          <w:tcPr>
            <w:tcW w:w="2268" w:type="dxa"/>
            <w:gridSpan w:val="2"/>
            <w:tcBorders>
              <w:top w:val="nil"/>
              <w:left w:val="nil"/>
              <w:bottom w:val="single" w:sz="4" w:space="0" w:color="000000"/>
              <w:right w:val="single" w:sz="4" w:space="0" w:color="000000"/>
            </w:tcBorders>
            <w:shd w:val="clear" w:color="auto" w:fill="auto"/>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政府性基金预算财政拨款</w:t>
            </w:r>
          </w:p>
        </w:tc>
        <w:tc>
          <w:tcPr>
            <w:tcW w:w="2126" w:type="dxa"/>
            <w:gridSpan w:val="2"/>
            <w:tcBorders>
              <w:top w:val="nil"/>
              <w:left w:val="nil"/>
              <w:bottom w:val="single" w:sz="4" w:space="0" w:color="000000"/>
              <w:right w:val="single" w:sz="4" w:space="0" w:color="000000"/>
            </w:tcBorders>
            <w:vAlign w:val="center"/>
          </w:tcPr>
          <w:p w:rsidR="00781B31" w:rsidRPr="007E2D2C" w:rsidRDefault="00781B31" w:rsidP="00C51D67">
            <w:pPr>
              <w:widowControl/>
              <w:jc w:val="center"/>
              <w:rPr>
                <w:rFonts w:ascii="黑体" w:eastAsia="黑体" w:hAnsi="Arial" w:cs="Arial"/>
                <w:b/>
                <w:bCs/>
                <w:color w:val="000000"/>
                <w:kern w:val="0"/>
                <w:sz w:val="18"/>
                <w:szCs w:val="18"/>
              </w:rPr>
            </w:pPr>
            <w:r w:rsidRPr="00781B31">
              <w:rPr>
                <w:rFonts w:ascii="黑体" w:eastAsia="黑体" w:hAnsi="Arial" w:cs="Arial" w:hint="eastAsia"/>
                <w:b/>
                <w:bCs/>
                <w:color w:val="000000"/>
                <w:kern w:val="0"/>
                <w:sz w:val="18"/>
                <w:szCs w:val="18"/>
              </w:rPr>
              <w:t>国有资本经营预算拨款</w:t>
            </w: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一、本年收入</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r w:rsidR="00781B31"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一、本年支出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r w:rsidR="00781B31"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r w:rsidR="00781B31"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（一）一般公共预算拨款</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r w:rsidR="00781B31"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（一）一般公共服务支出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（二）政府性基金预算拨款</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（二）外交支出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r w:rsidRPr="005E65E8">
              <w:rPr>
                <w:rFonts w:ascii="宋体" w:hAnsi="宋体" w:cs="Arial" w:hint="eastAsia"/>
                <w:color w:val="000000"/>
                <w:kern w:val="0"/>
                <w:sz w:val="20"/>
                <w:szCs w:val="20"/>
              </w:rPr>
              <w:t>（三）国有资本经营预算拨款</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（三）国防支出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二、上年结转</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（四）公共安全支出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（五）教育支出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（六）科学技术支出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（七）文化体育与传媒支出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（八）社会保障和就业支出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307</w:t>
            </w:r>
            <w:r w:rsidR="00781B31"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307</w:t>
            </w:r>
            <w:r w:rsidR="00781B31"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（九）社会保险基金支出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（十）医疗卫生与计划生育支出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15981.5</w:t>
            </w:r>
            <w:r w:rsidR="00781B31"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15981.5</w:t>
            </w:r>
            <w:r w:rsidR="00781B31"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（十一）节能环保支出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（十二）城乡社区支出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（十三）农林水支出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（十四）交通运输支出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（十五）资源勘探信息等支出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（十六）商业服务业等支出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（十七）金融支出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（十八）援助其他地区支出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lastRenderedPageBreak/>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（十九）国土海洋气象等支出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（二十）住房保障支出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（二十一）粮油物资储备支出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（二十二）国有资本经营预算支出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（二十三）预备费</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（二十四）其他支出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（二十五）转移性支出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（二十六）债务还本支出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（二十七）债务付息支出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296</w:t>
            </w:r>
            <w:r w:rsidR="00781B31"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296</w:t>
            </w:r>
            <w:r w:rsidR="00781B31"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 xml:space="preserve"> （二十八）债务发行费用支出</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left"/>
              <w:rPr>
                <w:rFonts w:ascii="宋体" w:hAnsi="宋体" w:cs="Arial"/>
                <w:color w:val="000000"/>
                <w:kern w:val="0"/>
                <w:sz w:val="20"/>
                <w:szCs w:val="20"/>
              </w:rPr>
            </w:pPr>
            <w:r w:rsidRPr="007E2D2C">
              <w:rPr>
                <w:rFonts w:ascii="宋体" w:hAnsi="宋体" w:cs="Arial" w:hint="eastAsia"/>
                <w:color w:val="000000"/>
                <w:kern w:val="0"/>
                <w:sz w:val="20"/>
                <w:szCs w:val="20"/>
              </w:rPr>
              <w:t>二、结转下年</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r w:rsidR="00781B31" w:rsidRPr="007E2D2C" w:rsidTr="00781B31">
        <w:trPr>
          <w:trHeight w:val="360"/>
        </w:trPr>
        <w:tc>
          <w:tcPr>
            <w:tcW w:w="2992" w:type="dxa"/>
            <w:tcBorders>
              <w:top w:val="nil"/>
              <w:left w:val="single" w:sz="4" w:space="0" w:color="000000"/>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收入总计</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81B31" w:rsidRPr="007E2D2C" w:rsidRDefault="00E97002" w:rsidP="007E2D2C">
            <w:pPr>
              <w:widowControl/>
              <w:jc w:val="right"/>
              <w:rPr>
                <w:rFonts w:ascii="Arial" w:hAnsi="Arial" w:cs="Arial"/>
                <w:color w:val="000000"/>
                <w:kern w:val="0"/>
                <w:sz w:val="20"/>
                <w:szCs w:val="20"/>
              </w:rPr>
            </w:pPr>
            <w:r>
              <w:rPr>
                <w:rFonts w:ascii="Arial" w:hAnsi="Arial" w:cs="Arial" w:hint="eastAsia"/>
                <w:color w:val="000000"/>
                <w:kern w:val="0"/>
                <w:sz w:val="20"/>
                <w:szCs w:val="20"/>
              </w:rPr>
              <w:t>16584.5</w:t>
            </w:r>
            <w:r w:rsidR="00781B31" w:rsidRPr="007E2D2C">
              <w:rPr>
                <w:rFonts w:ascii="Arial" w:hAnsi="Arial" w:cs="Arial"/>
                <w:color w:val="000000"/>
                <w:kern w:val="0"/>
                <w:sz w:val="20"/>
                <w:szCs w:val="20"/>
              </w:rPr>
              <w:t xml:space="preserve">　</w:t>
            </w:r>
          </w:p>
        </w:tc>
        <w:tc>
          <w:tcPr>
            <w:tcW w:w="3260" w:type="dxa"/>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center"/>
              <w:rPr>
                <w:rFonts w:ascii="黑体" w:eastAsia="黑体" w:hAnsi="Arial" w:cs="Arial"/>
                <w:b/>
                <w:bCs/>
                <w:color w:val="000000"/>
                <w:kern w:val="0"/>
                <w:sz w:val="18"/>
                <w:szCs w:val="18"/>
              </w:rPr>
            </w:pPr>
            <w:r w:rsidRPr="007E2D2C">
              <w:rPr>
                <w:rFonts w:ascii="黑体" w:eastAsia="黑体" w:hAnsi="Arial" w:cs="Arial" w:hint="eastAsia"/>
                <w:b/>
                <w:bCs/>
                <w:color w:val="000000"/>
                <w:kern w:val="0"/>
                <w:sz w:val="18"/>
                <w:szCs w:val="18"/>
              </w:rPr>
              <w:t>支出总计</w:t>
            </w:r>
          </w:p>
        </w:tc>
        <w:tc>
          <w:tcPr>
            <w:tcW w:w="851" w:type="dxa"/>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r w:rsidR="00781B31" w:rsidRPr="007E2D2C">
              <w:rPr>
                <w:rFonts w:ascii="宋体" w:hAnsi="宋体" w:cs="Arial" w:hint="eastAsia"/>
                <w:color w:val="000000"/>
                <w:kern w:val="0"/>
                <w:sz w:val="20"/>
                <w:szCs w:val="20"/>
              </w:rPr>
              <w:t xml:space="preserve">　</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781B31" w:rsidRPr="007E2D2C" w:rsidRDefault="00E97002" w:rsidP="007E2D2C">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r w:rsidR="00781B31" w:rsidRPr="007E2D2C">
              <w:rPr>
                <w:rFonts w:ascii="宋体" w:hAnsi="宋体" w:cs="Arial" w:hint="eastAsia"/>
                <w:color w:val="000000"/>
                <w:kern w:val="0"/>
                <w:sz w:val="20"/>
                <w:szCs w:val="20"/>
              </w:rPr>
              <w:t xml:space="preserve">　</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781B31" w:rsidRPr="007E2D2C" w:rsidRDefault="00781B31" w:rsidP="007E2D2C">
            <w:pPr>
              <w:widowControl/>
              <w:jc w:val="right"/>
              <w:rPr>
                <w:rFonts w:ascii="宋体" w:hAnsi="宋体" w:cs="Arial"/>
                <w:color w:val="000000"/>
                <w:kern w:val="0"/>
                <w:sz w:val="20"/>
                <w:szCs w:val="20"/>
              </w:rPr>
            </w:pPr>
            <w:r w:rsidRPr="007E2D2C">
              <w:rPr>
                <w:rFonts w:ascii="宋体" w:hAnsi="宋体" w:cs="Arial" w:hint="eastAsia"/>
                <w:color w:val="000000"/>
                <w:kern w:val="0"/>
                <w:sz w:val="20"/>
                <w:szCs w:val="20"/>
              </w:rPr>
              <w:t xml:space="preserve">　</w:t>
            </w:r>
          </w:p>
        </w:tc>
        <w:tc>
          <w:tcPr>
            <w:tcW w:w="2126" w:type="dxa"/>
            <w:gridSpan w:val="2"/>
            <w:tcBorders>
              <w:top w:val="nil"/>
              <w:left w:val="nil"/>
              <w:bottom w:val="single" w:sz="4" w:space="0" w:color="000000"/>
              <w:right w:val="single" w:sz="4" w:space="0" w:color="000000"/>
            </w:tcBorders>
          </w:tcPr>
          <w:p w:rsidR="00781B31" w:rsidRPr="007E2D2C" w:rsidRDefault="00781B31" w:rsidP="007E2D2C">
            <w:pPr>
              <w:widowControl/>
              <w:jc w:val="right"/>
              <w:rPr>
                <w:rFonts w:ascii="宋体" w:hAnsi="宋体" w:cs="Arial"/>
                <w:color w:val="000000"/>
                <w:kern w:val="0"/>
                <w:sz w:val="20"/>
                <w:szCs w:val="20"/>
              </w:rPr>
            </w:pPr>
          </w:p>
        </w:tc>
      </w:tr>
    </w:tbl>
    <w:p w:rsidR="00293625" w:rsidRDefault="00293625" w:rsidP="00184C28">
      <w:pPr>
        <w:tabs>
          <w:tab w:val="left" w:pos="3060"/>
        </w:tabs>
        <w:rPr>
          <w:rFonts w:ascii="黑体" w:eastAsia="黑体"/>
          <w:sz w:val="36"/>
          <w:szCs w:val="36"/>
        </w:rPr>
      </w:pPr>
    </w:p>
    <w:p w:rsidR="00415BED" w:rsidRDefault="00415BED" w:rsidP="00184C28">
      <w:pPr>
        <w:tabs>
          <w:tab w:val="left" w:pos="3060"/>
        </w:tabs>
        <w:rPr>
          <w:rFonts w:ascii="黑体" w:eastAsia="黑体"/>
          <w:sz w:val="36"/>
          <w:szCs w:val="36"/>
        </w:rPr>
        <w:sectPr w:rsidR="00415BED" w:rsidSect="00293625">
          <w:pgSz w:w="16838" w:h="11906" w:orient="landscape"/>
          <w:pgMar w:top="1134" w:right="1134" w:bottom="1134" w:left="1134" w:header="851" w:footer="992" w:gutter="0"/>
          <w:cols w:space="425"/>
          <w:docGrid w:type="lines" w:linePitch="312"/>
        </w:sectPr>
      </w:pPr>
    </w:p>
    <w:tbl>
      <w:tblPr>
        <w:tblW w:w="14700" w:type="dxa"/>
        <w:tblInd w:w="93" w:type="dxa"/>
        <w:tblLook w:val="04A0"/>
      </w:tblPr>
      <w:tblGrid>
        <w:gridCol w:w="14724"/>
        <w:gridCol w:w="2940"/>
        <w:gridCol w:w="2940"/>
        <w:gridCol w:w="2940"/>
        <w:gridCol w:w="2940"/>
      </w:tblGrid>
      <w:tr w:rsidR="0003222F" w:rsidRPr="0003222F" w:rsidTr="0003222F">
        <w:trPr>
          <w:trHeight w:val="289"/>
        </w:trPr>
        <w:tc>
          <w:tcPr>
            <w:tcW w:w="2940" w:type="dxa"/>
            <w:tcBorders>
              <w:top w:val="nil"/>
              <w:left w:val="nil"/>
              <w:bottom w:val="nil"/>
              <w:right w:val="nil"/>
            </w:tcBorders>
            <w:shd w:val="clear" w:color="auto" w:fill="auto"/>
            <w:noWrap/>
            <w:vAlign w:val="center"/>
            <w:hideMark/>
          </w:tcPr>
          <w:p w:rsidR="00B9651D" w:rsidRDefault="00B9651D"/>
          <w:tbl>
            <w:tblPr>
              <w:tblW w:w="14508" w:type="dxa"/>
              <w:tblLook w:val="04A0"/>
            </w:tblPr>
            <w:tblGrid>
              <w:gridCol w:w="2040"/>
              <w:gridCol w:w="561"/>
              <w:gridCol w:w="2269"/>
              <w:gridCol w:w="991"/>
              <w:gridCol w:w="789"/>
              <w:gridCol w:w="1652"/>
              <w:gridCol w:w="394"/>
              <w:gridCol w:w="2977"/>
              <w:gridCol w:w="2835"/>
            </w:tblGrid>
            <w:tr w:rsidR="003E5CEC" w:rsidRPr="0049537A" w:rsidTr="004F4D09">
              <w:trPr>
                <w:trHeight w:val="285"/>
              </w:trPr>
              <w:tc>
                <w:tcPr>
                  <w:tcW w:w="2040" w:type="dxa"/>
                  <w:tcBorders>
                    <w:top w:val="nil"/>
                    <w:left w:val="nil"/>
                    <w:bottom w:val="nil"/>
                    <w:right w:val="nil"/>
                  </w:tcBorders>
                  <w:shd w:val="clear" w:color="auto" w:fill="auto"/>
                  <w:noWrap/>
                  <w:vAlign w:val="center"/>
                  <w:hideMark/>
                </w:tcPr>
                <w:p w:rsidR="003E5CEC" w:rsidRPr="003E5CEC" w:rsidRDefault="003E5CEC" w:rsidP="003E5CEC">
                  <w:pPr>
                    <w:widowControl/>
                    <w:jc w:val="left"/>
                    <w:rPr>
                      <w:rFonts w:ascii="黑体" w:eastAsia="黑体" w:hAnsi="Arial" w:cs="Arial"/>
                      <w:b/>
                      <w:bCs/>
                      <w:color w:val="000000"/>
                      <w:kern w:val="0"/>
                      <w:sz w:val="24"/>
                    </w:rPr>
                  </w:pPr>
                </w:p>
              </w:tc>
              <w:tc>
                <w:tcPr>
                  <w:tcW w:w="2830" w:type="dxa"/>
                  <w:gridSpan w:val="2"/>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1780" w:type="dxa"/>
                  <w:gridSpan w:val="2"/>
                  <w:tcBorders>
                    <w:top w:val="nil"/>
                    <w:left w:val="nil"/>
                    <w:bottom w:val="nil"/>
                    <w:right w:val="nil"/>
                  </w:tcBorders>
                  <w:shd w:val="clear" w:color="auto" w:fill="auto"/>
                  <w:noWrap/>
                  <w:vAlign w:val="center"/>
                  <w:hideMark/>
                </w:tcPr>
                <w:p w:rsidR="00287DAE"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p w:rsidR="00287DAE" w:rsidRPr="003E5CEC" w:rsidRDefault="00287DAE" w:rsidP="003E5CEC">
                  <w:pPr>
                    <w:widowControl/>
                    <w:jc w:val="center"/>
                    <w:rPr>
                      <w:rFonts w:ascii="宋体" w:hAnsi="宋体" w:cs="Arial"/>
                      <w:color w:val="000000"/>
                      <w:kern w:val="0"/>
                      <w:sz w:val="20"/>
                      <w:szCs w:val="20"/>
                    </w:rPr>
                  </w:pPr>
                </w:p>
              </w:tc>
              <w:tc>
                <w:tcPr>
                  <w:tcW w:w="7858" w:type="dxa"/>
                  <w:gridSpan w:val="4"/>
                  <w:tcBorders>
                    <w:top w:val="nil"/>
                    <w:left w:val="nil"/>
                    <w:bottom w:val="nil"/>
                    <w:right w:val="nil"/>
                  </w:tcBorders>
                  <w:shd w:val="clear" w:color="auto" w:fill="auto"/>
                  <w:noWrap/>
                  <w:vAlign w:val="center"/>
                  <w:hideMark/>
                </w:tcPr>
                <w:p w:rsidR="003E5CEC" w:rsidRPr="0049537A" w:rsidRDefault="003E5CEC" w:rsidP="003E5CEC">
                  <w:pPr>
                    <w:widowControl/>
                    <w:jc w:val="right"/>
                    <w:rPr>
                      <w:rFonts w:ascii="宋体" w:hAnsi="宋体" w:cs="Arial"/>
                      <w:color w:val="000000"/>
                      <w:kern w:val="0"/>
                      <w:sz w:val="22"/>
                      <w:szCs w:val="22"/>
                    </w:rPr>
                  </w:pPr>
                  <w:r w:rsidRPr="0049537A">
                    <w:rPr>
                      <w:rFonts w:ascii="宋体" w:hAnsi="宋体" w:cs="Arial" w:hint="eastAsia"/>
                      <w:color w:val="000000"/>
                      <w:kern w:val="0"/>
                      <w:sz w:val="22"/>
                      <w:szCs w:val="22"/>
                    </w:rPr>
                    <w:t>表2</w:t>
                  </w:r>
                </w:p>
              </w:tc>
            </w:tr>
            <w:tr w:rsidR="003E5CEC" w:rsidRPr="003E5CEC" w:rsidTr="004F4D09">
              <w:trPr>
                <w:trHeight w:val="450"/>
              </w:trPr>
              <w:tc>
                <w:tcPr>
                  <w:tcW w:w="14508" w:type="dxa"/>
                  <w:gridSpan w:val="9"/>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36"/>
                      <w:szCs w:val="36"/>
                    </w:rPr>
                  </w:pPr>
                  <w:r w:rsidRPr="003E5CEC">
                    <w:rPr>
                      <w:rFonts w:ascii="黑体" w:eastAsia="黑体" w:hAnsi="Arial" w:cs="Arial" w:hint="eastAsia"/>
                      <w:b/>
                      <w:bCs/>
                      <w:color w:val="000000"/>
                      <w:kern w:val="0"/>
                      <w:sz w:val="36"/>
                      <w:szCs w:val="36"/>
                    </w:rPr>
                    <w:t>一般公共预算支出</w:t>
                  </w:r>
                  <w:r w:rsidR="00BB5E52">
                    <w:rPr>
                      <w:rFonts w:ascii="黑体" w:eastAsia="黑体" w:hAnsi="Arial" w:cs="Arial" w:hint="eastAsia"/>
                      <w:b/>
                      <w:bCs/>
                      <w:color w:val="000000"/>
                      <w:kern w:val="0"/>
                      <w:sz w:val="36"/>
                      <w:szCs w:val="36"/>
                    </w:rPr>
                    <w:t>情况</w:t>
                  </w:r>
                  <w:r w:rsidRPr="003E5CEC">
                    <w:rPr>
                      <w:rFonts w:ascii="黑体" w:eastAsia="黑体" w:hAnsi="Arial" w:cs="Arial" w:hint="eastAsia"/>
                      <w:b/>
                      <w:bCs/>
                      <w:color w:val="000000"/>
                      <w:kern w:val="0"/>
                      <w:sz w:val="36"/>
                      <w:szCs w:val="36"/>
                    </w:rPr>
                    <w:t>表</w:t>
                  </w:r>
                </w:p>
              </w:tc>
            </w:tr>
            <w:tr w:rsidR="003E5CEC" w:rsidRPr="003E5CEC" w:rsidTr="00B9651D">
              <w:trPr>
                <w:trHeight w:val="197"/>
              </w:trPr>
              <w:tc>
                <w:tcPr>
                  <w:tcW w:w="2040" w:type="dxa"/>
                  <w:tcBorders>
                    <w:top w:val="nil"/>
                    <w:left w:val="nil"/>
                    <w:bottom w:val="nil"/>
                    <w:right w:val="nil"/>
                  </w:tcBorders>
                  <w:shd w:val="clear" w:color="auto" w:fill="auto"/>
                  <w:noWrap/>
                  <w:vAlign w:val="center"/>
                  <w:hideMark/>
                </w:tcPr>
                <w:p w:rsidR="003E5CEC" w:rsidRPr="003E5CEC" w:rsidRDefault="003E5CEC" w:rsidP="003E5CEC">
                  <w:pPr>
                    <w:widowControl/>
                    <w:jc w:val="lef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3821" w:type="dxa"/>
                  <w:gridSpan w:val="3"/>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789" w:type="dxa"/>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1652" w:type="dxa"/>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6206" w:type="dxa"/>
                  <w:gridSpan w:val="3"/>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单位：万元</w:t>
                  </w:r>
                </w:p>
              </w:tc>
            </w:tr>
            <w:tr w:rsidR="003E5CEC" w:rsidRPr="003E5CEC" w:rsidTr="004F4D09">
              <w:trPr>
                <w:trHeight w:val="255"/>
              </w:trPr>
              <w:tc>
                <w:tcPr>
                  <w:tcW w:w="586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功能分类科目</w:t>
                  </w:r>
                </w:p>
              </w:tc>
              <w:tc>
                <w:tcPr>
                  <w:tcW w:w="8647"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E5CEC" w:rsidRPr="003E5CEC" w:rsidRDefault="003E5CEC" w:rsidP="00D15D13">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20</w:t>
                  </w:r>
                  <w:r w:rsidR="00406BF3">
                    <w:rPr>
                      <w:rFonts w:ascii="黑体" w:eastAsia="黑体" w:hAnsi="Arial" w:cs="Arial" w:hint="eastAsia"/>
                      <w:b/>
                      <w:bCs/>
                      <w:color w:val="000000"/>
                      <w:kern w:val="0"/>
                      <w:sz w:val="18"/>
                      <w:szCs w:val="18"/>
                    </w:rPr>
                    <w:t>21</w:t>
                  </w:r>
                  <w:r w:rsidRPr="003E5CEC">
                    <w:rPr>
                      <w:rFonts w:ascii="黑体" w:eastAsia="黑体" w:hAnsi="Arial" w:cs="Arial" w:hint="eastAsia"/>
                      <w:b/>
                      <w:bCs/>
                      <w:color w:val="000000"/>
                      <w:kern w:val="0"/>
                      <w:sz w:val="18"/>
                      <w:szCs w:val="18"/>
                    </w:rPr>
                    <w:t>年预算数</w:t>
                  </w:r>
                </w:p>
              </w:tc>
            </w:tr>
            <w:tr w:rsidR="003E5CEC" w:rsidRPr="003E5CEC" w:rsidTr="004F4D09">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科目编码</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科目名称</w:t>
                  </w:r>
                </w:p>
              </w:tc>
              <w:tc>
                <w:tcPr>
                  <w:tcW w:w="2835" w:type="dxa"/>
                  <w:gridSpan w:val="3"/>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合计</w:t>
                  </w:r>
                </w:p>
              </w:tc>
              <w:tc>
                <w:tcPr>
                  <w:tcW w:w="2977"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基本支出</w:t>
                  </w:r>
                </w:p>
              </w:tc>
              <w:tc>
                <w:tcPr>
                  <w:tcW w:w="2835"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项目支出</w:t>
                  </w:r>
                </w:p>
              </w:tc>
            </w:tr>
            <w:tr w:rsidR="003E5CEC" w:rsidRPr="003E5CEC" w:rsidTr="004F4D09">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bottom"/>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合计</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E97002">
                    <w:rPr>
                      <w:rFonts w:ascii="Arial" w:hAnsi="Arial" w:cs="Arial" w:hint="eastAsia"/>
                      <w:color w:val="000000"/>
                      <w:kern w:val="0"/>
                      <w:sz w:val="20"/>
                      <w:szCs w:val="20"/>
                    </w:rPr>
                    <w:t>16584.5</w:t>
                  </w:r>
                </w:p>
              </w:tc>
              <w:tc>
                <w:tcPr>
                  <w:tcW w:w="2977" w:type="dxa"/>
                  <w:tcBorders>
                    <w:top w:val="nil"/>
                    <w:left w:val="nil"/>
                    <w:bottom w:val="single" w:sz="4" w:space="0" w:color="000000"/>
                    <w:right w:val="single" w:sz="4" w:space="0" w:color="000000"/>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E97002">
                    <w:rPr>
                      <w:rFonts w:ascii="Arial" w:hAnsi="Arial" w:cs="Arial" w:hint="eastAsia"/>
                      <w:color w:val="000000"/>
                      <w:kern w:val="0"/>
                      <w:sz w:val="20"/>
                      <w:szCs w:val="20"/>
                    </w:rPr>
                    <w:t>9280</w:t>
                  </w:r>
                </w:p>
              </w:tc>
              <w:tc>
                <w:tcPr>
                  <w:tcW w:w="2835" w:type="dxa"/>
                  <w:tcBorders>
                    <w:top w:val="nil"/>
                    <w:left w:val="nil"/>
                    <w:bottom w:val="single" w:sz="4" w:space="0" w:color="000000"/>
                    <w:right w:val="single" w:sz="4" w:space="0" w:color="000000"/>
                  </w:tcBorders>
                  <w:shd w:val="clear" w:color="auto" w:fill="auto"/>
                  <w:noWrap/>
                  <w:vAlign w:val="bottom"/>
                  <w:hideMark/>
                </w:tcPr>
                <w:p w:rsidR="003E5CEC" w:rsidRPr="003E5CEC" w:rsidRDefault="00E97002"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7304.5</w:t>
                  </w:r>
                  <w:r w:rsidR="003E5CEC"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201</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一般公共服务支出</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786CC4">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786CC4">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20106</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财政事务</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2010601</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行政运行（财政事务）</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cr/>
                    <w:t xml:space="preserve">   2010608</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财政委托业务支出</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2010650</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事业运行（财政事务）</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2</w:t>
                  </w:r>
                  <w:r w:rsidRPr="006B7C93">
                    <w:rPr>
                      <w:rFonts w:hint="eastAsia"/>
                      <w:sz w:val="18"/>
                      <w:szCs w:val="18"/>
                    </w:rPr>
                    <w:cr/>
                    <w:t>10699</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其他财政事务支出</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208</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社会保障和就业支出</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307</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307</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D5254" w:rsidP="00A777DE">
                  <w:pPr>
                    <w:rPr>
                      <w:sz w:val="18"/>
                      <w:szCs w:val="18"/>
                    </w:rPr>
                  </w:pPr>
                  <w:r>
                    <w:rPr>
                      <w:rFonts w:hint="eastAsia"/>
                      <w:sz w:val="18"/>
                      <w:szCs w:val="18"/>
                    </w:rPr>
                    <w:t xml:space="preserve">  208</w:t>
                  </w:r>
                  <w:r w:rsidR="006B7C93" w:rsidRPr="006B7C93">
                    <w:rPr>
                      <w:rFonts w:hint="eastAsia"/>
                      <w:sz w:val="18"/>
                      <w:szCs w:val="18"/>
                    </w:rPr>
                    <w:t>05</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行政事业单位离退休</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307</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307</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2080501</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归口管理的行政单位离退休</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2080502</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事业单位离退休</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307</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307</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6B7C93" w:rsidRPr="003E5CEC" w:rsidTr="00B9651D">
              <w:trPr>
                <w:trHeight w:val="221"/>
              </w:trPr>
              <w:tc>
                <w:tcPr>
                  <w:tcW w:w="2601" w:type="dxa"/>
                  <w:gridSpan w:val="2"/>
                  <w:tcBorders>
                    <w:top w:val="nil"/>
                    <w:left w:val="single" w:sz="4" w:space="0" w:color="000000"/>
                    <w:bottom w:val="single" w:sz="4" w:space="0" w:color="000000"/>
                    <w:right w:val="single" w:sz="4" w:space="0" w:color="000000"/>
                  </w:tcBorders>
                  <w:shd w:val="clear" w:color="auto" w:fill="auto"/>
                  <w:noWrap/>
                </w:tcPr>
                <w:p w:rsidR="006B7C93" w:rsidRPr="006B7C93" w:rsidRDefault="006B7C93" w:rsidP="00A777DE">
                  <w:pPr>
                    <w:rPr>
                      <w:sz w:val="18"/>
                      <w:szCs w:val="18"/>
                    </w:rPr>
                  </w:pPr>
                  <w:r w:rsidRPr="006B7C93">
                    <w:rPr>
                      <w:rFonts w:hint="eastAsia"/>
                      <w:sz w:val="18"/>
                      <w:szCs w:val="18"/>
                    </w:rPr>
                    <w:t xml:space="preserve">    2080505</w:t>
                  </w:r>
                </w:p>
              </w:tc>
              <w:tc>
                <w:tcPr>
                  <w:tcW w:w="3260" w:type="dxa"/>
                  <w:gridSpan w:val="2"/>
                  <w:tcBorders>
                    <w:top w:val="nil"/>
                    <w:left w:val="nil"/>
                    <w:bottom w:val="single" w:sz="4" w:space="0" w:color="000000"/>
                    <w:right w:val="single" w:sz="4" w:space="0" w:color="000000"/>
                  </w:tcBorders>
                  <w:shd w:val="clear" w:color="auto" w:fill="auto"/>
                  <w:noWrap/>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机关事业单位基本养老保险缴费支出</w:t>
                  </w:r>
                </w:p>
              </w:tc>
              <w:tc>
                <w:tcPr>
                  <w:tcW w:w="2835" w:type="dxa"/>
                  <w:gridSpan w:val="3"/>
                  <w:tcBorders>
                    <w:top w:val="nil"/>
                    <w:left w:val="nil"/>
                    <w:bottom w:val="single" w:sz="4" w:space="0" w:color="000000"/>
                    <w:right w:val="single" w:sz="4" w:space="0" w:color="000000"/>
                  </w:tcBorders>
                  <w:shd w:val="clear" w:color="auto" w:fill="auto"/>
                  <w:noWrap/>
                  <w:vAlign w:val="bottom"/>
                </w:tcPr>
                <w:p w:rsidR="006B7C93" w:rsidRPr="003E5CEC" w:rsidRDefault="006B7C93" w:rsidP="003E5CEC">
                  <w:pPr>
                    <w:widowControl/>
                    <w:jc w:val="left"/>
                    <w:rPr>
                      <w:rFonts w:ascii="Arial" w:hAnsi="Arial" w:cs="Arial"/>
                      <w:color w:val="000000"/>
                      <w:kern w:val="0"/>
                      <w:sz w:val="20"/>
                      <w:szCs w:val="20"/>
                    </w:rPr>
                  </w:pPr>
                </w:p>
              </w:tc>
              <w:tc>
                <w:tcPr>
                  <w:tcW w:w="2977" w:type="dxa"/>
                  <w:tcBorders>
                    <w:top w:val="nil"/>
                    <w:left w:val="nil"/>
                    <w:bottom w:val="single" w:sz="4" w:space="0" w:color="000000"/>
                    <w:right w:val="single" w:sz="4" w:space="0" w:color="000000"/>
                  </w:tcBorders>
                  <w:shd w:val="clear" w:color="auto" w:fill="auto"/>
                  <w:noWrap/>
                  <w:vAlign w:val="bottom"/>
                </w:tcPr>
                <w:p w:rsidR="006B7C93" w:rsidRPr="003E5CEC" w:rsidRDefault="006B7C93" w:rsidP="003E5CEC">
                  <w:pPr>
                    <w:widowControl/>
                    <w:jc w:val="left"/>
                    <w:rPr>
                      <w:rFonts w:ascii="Arial" w:hAnsi="Arial" w:cs="Arial"/>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bottom"/>
                </w:tcPr>
                <w:p w:rsidR="006B7C93" w:rsidRPr="003E5CEC" w:rsidRDefault="006B7C93" w:rsidP="003E5CEC">
                  <w:pPr>
                    <w:widowControl/>
                    <w:jc w:val="left"/>
                    <w:rPr>
                      <w:rFonts w:ascii="Arial" w:hAnsi="Arial" w:cs="Arial"/>
                      <w:color w:val="000000"/>
                      <w:kern w:val="0"/>
                      <w:sz w:val="20"/>
                      <w:szCs w:val="20"/>
                    </w:rPr>
                  </w:pPr>
                </w:p>
              </w:tc>
            </w:tr>
            <w:tr w:rsidR="006B7C93"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210</w:t>
                  </w:r>
                </w:p>
              </w:tc>
              <w:tc>
                <w:tcPr>
                  <w:tcW w:w="3260" w:type="dxa"/>
                  <w:gridSpan w:val="2"/>
                  <w:tcBorders>
                    <w:top w:val="nil"/>
                    <w:left w:val="nil"/>
                    <w:bottom w:val="single" w:sz="4" w:space="0" w:color="000000"/>
                    <w:right w:val="single" w:sz="4" w:space="0" w:color="000000"/>
                  </w:tcBorders>
                  <w:shd w:val="clear" w:color="auto" w:fill="auto"/>
                  <w:noWrap/>
                  <w:hideMark/>
                </w:tcPr>
                <w:p w:rsidR="006B7C93" w:rsidRPr="006B7C93" w:rsidRDefault="006B7C93" w:rsidP="00A777DE">
                  <w:pPr>
                    <w:rPr>
                      <w:sz w:val="18"/>
                      <w:szCs w:val="18"/>
                    </w:rPr>
                  </w:pPr>
                  <w:r w:rsidRPr="006B7C93">
                    <w:rPr>
                      <w:rFonts w:hint="eastAsia"/>
                      <w:sz w:val="18"/>
                      <w:szCs w:val="18"/>
                    </w:rPr>
                    <w:t>卫生健康支</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15981.5</w:t>
                  </w:r>
                </w:p>
              </w:tc>
              <w:tc>
                <w:tcPr>
                  <w:tcW w:w="2977"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8973</w:t>
                  </w:r>
                </w:p>
              </w:tc>
              <w:tc>
                <w:tcPr>
                  <w:tcW w:w="2835" w:type="dxa"/>
                  <w:tcBorders>
                    <w:top w:val="nil"/>
                    <w:left w:val="nil"/>
                    <w:bottom w:val="single" w:sz="4" w:space="0" w:color="000000"/>
                    <w:right w:val="single" w:sz="4" w:space="0" w:color="000000"/>
                  </w:tcBorders>
                  <w:shd w:val="clear" w:color="auto" w:fill="auto"/>
                  <w:noWrap/>
                  <w:vAlign w:val="bottom"/>
                  <w:hideMark/>
                </w:tcPr>
                <w:p w:rsidR="006B7C93" w:rsidRPr="003E5CEC" w:rsidRDefault="006B7C93"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r w:rsidR="00786CC4">
                    <w:rPr>
                      <w:rFonts w:ascii="Arial" w:hAnsi="Arial" w:cs="Arial" w:hint="eastAsia"/>
                      <w:color w:val="000000"/>
                      <w:kern w:val="0"/>
                      <w:sz w:val="20"/>
                      <w:szCs w:val="20"/>
                    </w:rPr>
                    <w:t>7008.5</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422732" w:rsidRDefault="001E2730" w:rsidP="00497EAD">
                  <w:pPr>
                    <w:rPr>
                      <w:rFonts w:ascii="宋体" w:hAnsi="宋体" w:cs="宋体"/>
                      <w:sz w:val="20"/>
                      <w:szCs w:val="20"/>
                    </w:rPr>
                  </w:pPr>
                  <w:r>
                    <w:rPr>
                      <w:rFonts w:hint="eastAsia"/>
                      <w:sz w:val="20"/>
                      <w:szCs w:val="20"/>
                    </w:rPr>
                    <w:t xml:space="preserve">  21002</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6B7C93" w:rsidRDefault="001E2730" w:rsidP="00497EAD">
                  <w:pPr>
                    <w:rPr>
                      <w:sz w:val="18"/>
                      <w:szCs w:val="18"/>
                    </w:rPr>
                  </w:pPr>
                  <w:r w:rsidRPr="00422732">
                    <w:rPr>
                      <w:rFonts w:hint="eastAsia"/>
                      <w:sz w:val="18"/>
                      <w:szCs w:val="18"/>
                    </w:rPr>
                    <w:t>公立医院</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15981.5</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8973</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7008.5</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6B7C93" w:rsidRDefault="001E2730" w:rsidP="00497EAD">
                  <w:pPr>
                    <w:rPr>
                      <w:sz w:val="18"/>
                      <w:szCs w:val="18"/>
                    </w:rPr>
                  </w:pPr>
                  <w:r w:rsidRPr="00422732">
                    <w:rPr>
                      <w:sz w:val="18"/>
                      <w:szCs w:val="18"/>
                    </w:rPr>
                    <w:t>2100203</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6B7C93" w:rsidRDefault="001E2730" w:rsidP="00497EAD">
                  <w:pPr>
                    <w:rPr>
                      <w:sz w:val="18"/>
                      <w:szCs w:val="18"/>
                    </w:rPr>
                  </w:pPr>
                  <w:r w:rsidRPr="00422732">
                    <w:rPr>
                      <w:rFonts w:hint="eastAsia"/>
                      <w:sz w:val="18"/>
                      <w:szCs w:val="18"/>
                    </w:rPr>
                    <w:t>传染病医院</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15981.5</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8973</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7008.5</w:t>
                  </w:r>
                </w:p>
              </w:tc>
            </w:tr>
            <w:tr w:rsidR="001E2730" w:rsidRPr="003E5CEC" w:rsidTr="001E2730">
              <w:trPr>
                <w:trHeight w:val="39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21011</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行政事业单位医疗</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2101101</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行政单位医疗</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B9651D">
              <w:trPr>
                <w:trHeight w:val="70"/>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cr/>
                    <w:t>2101102</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事业单位医疗</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221</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住房保障支出</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22102</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住房改革支出</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lastRenderedPageBreak/>
                    <w:t xml:space="preserve">    2210201</w:t>
                  </w:r>
                </w:p>
              </w:tc>
              <w:tc>
                <w:tcPr>
                  <w:tcW w:w="3260" w:type="dxa"/>
                  <w:gridSpan w:val="2"/>
                  <w:tcBorders>
                    <w:top w:val="nil"/>
                    <w:left w:val="nil"/>
                    <w:bottom w:val="single" w:sz="4" w:space="0" w:color="000000"/>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住房公积金</w:t>
                  </w:r>
                </w:p>
              </w:tc>
              <w:tc>
                <w:tcPr>
                  <w:tcW w:w="2835" w:type="dxa"/>
                  <w:gridSpan w:val="3"/>
                  <w:tcBorders>
                    <w:top w:val="nil"/>
                    <w:left w:val="nil"/>
                    <w:bottom w:val="single" w:sz="4" w:space="0" w:color="000000"/>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single" w:sz="4" w:space="0" w:color="000000"/>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A777DE">
              <w:trPr>
                <w:trHeight w:val="255"/>
              </w:trPr>
              <w:tc>
                <w:tcPr>
                  <w:tcW w:w="2601" w:type="dxa"/>
                  <w:gridSpan w:val="2"/>
                  <w:tcBorders>
                    <w:top w:val="nil"/>
                    <w:left w:val="single" w:sz="4" w:space="0" w:color="000000"/>
                    <w:bottom w:val="single" w:sz="4" w:space="0" w:color="000000"/>
                    <w:right w:val="single" w:sz="4" w:space="0" w:color="000000"/>
                  </w:tcBorders>
                  <w:shd w:val="clear" w:color="auto" w:fill="auto"/>
                  <w:noWrap/>
                </w:tcPr>
                <w:p w:rsidR="001E2730" w:rsidRPr="00287DAE" w:rsidRDefault="001E2730" w:rsidP="00A777DE">
                  <w:pPr>
                    <w:rPr>
                      <w:sz w:val="18"/>
                      <w:szCs w:val="18"/>
                    </w:rPr>
                  </w:pPr>
                  <w:r w:rsidRPr="00287DAE">
                    <w:rPr>
                      <w:rFonts w:hint="eastAsia"/>
                      <w:sz w:val="18"/>
                      <w:szCs w:val="18"/>
                    </w:rPr>
                    <w:t xml:space="preserve">    2210202</w:t>
                  </w:r>
                </w:p>
              </w:tc>
              <w:tc>
                <w:tcPr>
                  <w:tcW w:w="3260" w:type="dxa"/>
                  <w:gridSpan w:val="2"/>
                  <w:tcBorders>
                    <w:top w:val="nil"/>
                    <w:left w:val="nil"/>
                    <w:bottom w:val="single" w:sz="4" w:space="0" w:color="000000"/>
                    <w:right w:val="single" w:sz="4" w:space="0" w:color="000000"/>
                  </w:tcBorders>
                  <w:shd w:val="clear" w:color="auto" w:fill="auto"/>
                  <w:noWrap/>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提租补贴</w:t>
                  </w:r>
                </w:p>
              </w:tc>
              <w:tc>
                <w:tcPr>
                  <w:tcW w:w="2835" w:type="dxa"/>
                  <w:gridSpan w:val="3"/>
                  <w:tcBorders>
                    <w:top w:val="nil"/>
                    <w:left w:val="nil"/>
                    <w:bottom w:val="single" w:sz="4" w:space="0" w:color="000000"/>
                    <w:right w:val="single" w:sz="4" w:space="0" w:color="000000"/>
                  </w:tcBorders>
                  <w:shd w:val="clear" w:color="auto" w:fill="auto"/>
                  <w:noWrap/>
                  <w:vAlign w:val="bottom"/>
                </w:tcPr>
                <w:p w:rsidR="001E2730" w:rsidRPr="00287DAE" w:rsidRDefault="001E2730" w:rsidP="003E5CEC">
                  <w:pPr>
                    <w:widowControl/>
                    <w:jc w:val="left"/>
                    <w:rPr>
                      <w:rFonts w:ascii="Arial" w:hAnsi="Arial" w:cs="Arial"/>
                      <w:color w:val="000000"/>
                      <w:kern w:val="0"/>
                      <w:sz w:val="20"/>
                      <w:szCs w:val="20"/>
                    </w:rPr>
                  </w:pPr>
                </w:p>
              </w:tc>
              <w:tc>
                <w:tcPr>
                  <w:tcW w:w="2977" w:type="dxa"/>
                  <w:tcBorders>
                    <w:top w:val="nil"/>
                    <w:left w:val="nil"/>
                    <w:bottom w:val="single" w:sz="4" w:space="0" w:color="000000"/>
                    <w:right w:val="single" w:sz="4" w:space="0" w:color="000000"/>
                  </w:tcBorders>
                  <w:shd w:val="clear" w:color="auto" w:fill="auto"/>
                  <w:noWrap/>
                  <w:vAlign w:val="bottom"/>
                </w:tcPr>
                <w:p w:rsidR="001E2730" w:rsidRPr="003E5CEC" w:rsidRDefault="001E2730" w:rsidP="003E5CEC">
                  <w:pPr>
                    <w:widowControl/>
                    <w:jc w:val="left"/>
                    <w:rPr>
                      <w:rFonts w:ascii="Arial" w:hAnsi="Arial" w:cs="Arial"/>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bottom"/>
                </w:tcPr>
                <w:p w:rsidR="001E2730" w:rsidRPr="003E5CEC" w:rsidRDefault="001E2730" w:rsidP="003E5CEC">
                  <w:pPr>
                    <w:widowControl/>
                    <w:jc w:val="left"/>
                    <w:rPr>
                      <w:rFonts w:ascii="Arial" w:hAnsi="Arial" w:cs="Arial"/>
                      <w:color w:val="000000"/>
                      <w:kern w:val="0"/>
                      <w:sz w:val="20"/>
                      <w:szCs w:val="20"/>
                    </w:rPr>
                  </w:pPr>
                </w:p>
              </w:tc>
            </w:tr>
            <w:tr w:rsidR="001E2730" w:rsidRPr="003E5CEC" w:rsidTr="00287DAE">
              <w:trPr>
                <w:trHeight w:val="126"/>
              </w:trPr>
              <w:tc>
                <w:tcPr>
                  <w:tcW w:w="2601" w:type="dxa"/>
                  <w:gridSpan w:val="2"/>
                  <w:tcBorders>
                    <w:top w:val="nil"/>
                    <w:left w:val="single" w:sz="4" w:space="0" w:color="000000"/>
                    <w:bottom w:val="nil"/>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2210203</w:t>
                  </w:r>
                </w:p>
              </w:tc>
              <w:tc>
                <w:tcPr>
                  <w:tcW w:w="3260" w:type="dxa"/>
                  <w:gridSpan w:val="2"/>
                  <w:tcBorders>
                    <w:top w:val="nil"/>
                    <w:left w:val="nil"/>
                    <w:bottom w:val="nil"/>
                    <w:right w:val="single" w:sz="4" w:space="0" w:color="000000"/>
                  </w:tcBorders>
                  <w:shd w:val="clear" w:color="auto" w:fill="auto"/>
                  <w:noWrap/>
                  <w:hideMark/>
                </w:tcPr>
                <w:p w:rsidR="001E2730" w:rsidRPr="00287DAE" w:rsidRDefault="001E2730" w:rsidP="00A777DE">
                  <w:pPr>
                    <w:rPr>
                      <w:sz w:val="18"/>
                      <w:szCs w:val="18"/>
                    </w:rPr>
                  </w:pPr>
                  <w:r w:rsidRPr="00287DAE">
                    <w:rPr>
                      <w:rFonts w:hint="eastAsia"/>
                      <w:sz w:val="18"/>
                      <w:szCs w:val="18"/>
                    </w:rPr>
                    <w:t xml:space="preserve">    </w:t>
                  </w:r>
                  <w:r w:rsidRPr="00287DAE">
                    <w:rPr>
                      <w:rFonts w:hint="eastAsia"/>
                      <w:sz w:val="18"/>
                      <w:szCs w:val="18"/>
                    </w:rPr>
                    <w:t>购房补贴</w:t>
                  </w:r>
                </w:p>
              </w:tc>
              <w:tc>
                <w:tcPr>
                  <w:tcW w:w="2835" w:type="dxa"/>
                  <w:gridSpan w:val="3"/>
                  <w:tcBorders>
                    <w:top w:val="nil"/>
                    <w:left w:val="nil"/>
                    <w:bottom w:val="nil"/>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color w:val="000000"/>
                      <w:kern w:val="0"/>
                      <w:sz w:val="20"/>
                      <w:szCs w:val="20"/>
                    </w:rPr>
                    <w:t xml:space="preserve">　</w:t>
                  </w:r>
                </w:p>
              </w:tc>
              <w:tc>
                <w:tcPr>
                  <w:tcW w:w="2977" w:type="dxa"/>
                  <w:tcBorders>
                    <w:top w:val="nil"/>
                    <w:left w:val="nil"/>
                    <w:bottom w:val="nil"/>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2835" w:type="dxa"/>
                  <w:tcBorders>
                    <w:top w:val="nil"/>
                    <w:left w:val="nil"/>
                    <w:bottom w:val="nil"/>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1E2730" w:rsidRPr="003E5CEC" w:rsidTr="00287DAE">
              <w:trPr>
                <w:trHeight w:val="80"/>
              </w:trPr>
              <w:tc>
                <w:tcPr>
                  <w:tcW w:w="2601" w:type="dxa"/>
                  <w:gridSpan w:val="2"/>
                  <w:tcBorders>
                    <w:top w:val="nil"/>
                    <w:left w:val="single" w:sz="4" w:space="0" w:color="000000"/>
                    <w:bottom w:val="single" w:sz="4" w:space="0" w:color="auto"/>
                    <w:right w:val="single" w:sz="4" w:space="0" w:color="000000"/>
                  </w:tcBorders>
                  <w:shd w:val="clear" w:color="auto" w:fill="auto"/>
                  <w:noWrap/>
                  <w:hideMark/>
                </w:tcPr>
                <w:p w:rsidR="001E2730" w:rsidRPr="00287DAE" w:rsidRDefault="001E2730" w:rsidP="00A777DE">
                  <w:pPr>
                    <w:rPr>
                      <w:sz w:val="18"/>
                      <w:szCs w:val="18"/>
                    </w:rPr>
                  </w:pPr>
                </w:p>
              </w:tc>
              <w:tc>
                <w:tcPr>
                  <w:tcW w:w="3260" w:type="dxa"/>
                  <w:gridSpan w:val="2"/>
                  <w:tcBorders>
                    <w:top w:val="nil"/>
                    <w:left w:val="nil"/>
                    <w:bottom w:val="single" w:sz="4" w:space="0" w:color="auto"/>
                    <w:right w:val="single" w:sz="4" w:space="0" w:color="000000"/>
                  </w:tcBorders>
                  <w:shd w:val="clear" w:color="auto" w:fill="auto"/>
                  <w:noWrap/>
                  <w:hideMark/>
                </w:tcPr>
                <w:p w:rsidR="001E2730" w:rsidRPr="00287DAE" w:rsidRDefault="001E2730" w:rsidP="00A777DE">
                  <w:pPr>
                    <w:rPr>
                      <w:sz w:val="18"/>
                      <w:szCs w:val="18"/>
                    </w:rPr>
                  </w:pPr>
                </w:p>
              </w:tc>
              <w:tc>
                <w:tcPr>
                  <w:tcW w:w="2835" w:type="dxa"/>
                  <w:gridSpan w:val="3"/>
                  <w:tcBorders>
                    <w:top w:val="nil"/>
                    <w:left w:val="nil"/>
                    <w:bottom w:val="single" w:sz="4" w:space="0" w:color="auto"/>
                    <w:right w:val="single" w:sz="4" w:space="0" w:color="000000"/>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p>
              </w:tc>
              <w:tc>
                <w:tcPr>
                  <w:tcW w:w="2977" w:type="dxa"/>
                  <w:tcBorders>
                    <w:top w:val="nil"/>
                    <w:left w:val="nil"/>
                    <w:bottom w:val="single" w:sz="4" w:space="0" w:color="auto"/>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p>
              </w:tc>
              <w:tc>
                <w:tcPr>
                  <w:tcW w:w="2835" w:type="dxa"/>
                  <w:tcBorders>
                    <w:top w:val="nil"/>
                    <w:left w:val="nil"/>
                    <w:bottom w:val="single" w:sz="4" w:space="0" w:color="auto"/>
                    <w:right w:val="single" w:sz="4" w:space="0" w:color="000000"/>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p>
              </w:tc>
            </w:tr>
            <w:tr w:rsidR="001E2730" w:rsidRPr="003E5CEC" w:rsidTr="00287DAE">
              <w:trPr>
                <w:trHeight w:val="320"/>
              </w:trPr>
              <w:tc>
                <w:tcPr>
                  <w:tcW w:w="26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E2730" w:rsidRPr="00287DAE" w:rsidRDefault="001E2730" w:rsidP="00A777DE">
                  <w:pPr>
                    <w:rPr>
                      <w:sz w:val="18"/>
                      <w:szCs w:val="18"/>
                    </w:rPr>
                  </w:pPr>
                  <w:r w:rsidRPr="00287DAE">
                    <w:rPr>
                      <w:rFonts w:hint="eastAsia"/>
                      <w:sz w:val="18"/>
                      <w:szCs w:val="18"/>
                    </w:rPr>
                    <w:t>232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E2730" w:rsidRPr="00287DAE" w:rsidRDefault="001E2730" w:rsidP="00A777DE">
                  <w:pPr>
                    <w:rPr>
                      <w:sz w:val="18"/>
                      <w:szCs w:val="18"/>
                    </w:rPr>
                  </w:pPr>
                  <w:r w:rsidRPr="00287DAE">
                    <w:rPr>
                      <w:rFonts w:hint="eastAsia"/>
                      <w:sz w:val="18"/>
                      <w:szCs w:val="18"/>
                    </w:rPr>
                    <w:t>债务付息支出</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hint="eastAsia"/>
                      <w:color w:val="000000"/>
                      <w:kern w:val="0"/>
                      <w:sz w:val="20"/>
                      <w:szCs w:val="20"/>
                    </w:rPr>
                    <w:t>296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296</w:t>
                  </w:r>
                </w:p>
              </w:tc>
            </w:tr>
            <w:tr w:rsidR="001E2730" w:rsidRPr="003E5CEC" w:rsidTr="00287DAE">
              <w:trPr>
                <w:trHeight w:val="284"/>
              </w:trPr>
              <w:tc>
                <w:tcPr>
                  <w:tcW w:w="26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E2730" w:rsidRPr="00287DAE" w:rsidRDefault="001E2730" w:rsidP="00A777DE">
                  <w:pPr>
                    <w:rPr>
                      <w:rFonts w:ascii="宋体" w:hAnsi="宋体" w:cs="宋体"/>
                      <w:sz w:val="20"/>
                      <w:szCs w:val="20"/>
                    </w:rPr>
                  </w:pPr>
                  <w:r>
                    <w:rPr>
                      <w:rFonts w:hint="eastAsia"/>
                      <w:sz w:val="20"/>
                      <w:szCs w:val="20"/>
                    </w:rPr>
                    <w:t xml:space="preserve">  23203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E2730" w:rsidRPr="006B7C93" w:rsidRDefault="001E2730" w:rsidP="00A777DE">
                  <w:pPr>
                    <w:rPr>
                      <w:sz w:val="18"/>
                      <w:szCs w:val="18"/>
                    </w:rPr>
                  </w:pPr>
                  <w:r w:rsidRPr="00287DAE">
                    <w:rPr>
                      <w:rFonts w:hint="eastAsia"/>
                      <w:sz w:val="18"/>
                      <w:szCs w:val="18"/>
                    </w:rPr>
                    <w:t>地方政府一般债务付息支出</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hint="eastAsia"/>
                      <w:color w:val="000000"/>
                      <w:kern w:val="0"/>
                      <w:sz w:val="20"/>
                      <w:szCs w:val="20"/>
                    </w:rPr>
                    <w:t>296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296</w:t>
                  </w:r>
                </w:p>
              </w:tc>
            </w:tr>
            <w:tr w:rsidR="001E2730" w:rsidRPr="003E5CEC" w:rsidTr="00287DAE">
              <w:trPr>
                <w:trHeight w:val="276"/>
              </w:trPr>
              <w:tc>
                <w:tcPr>
                  <w:tcW w:w="26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E2730" w:rsidRPr="006B7C93" w:rsidRDefault="001E2730" w:rsidP="00A777DE">
                  <w:pPr>
                    <w:rPr>
                      <w:sz w:val="18"/>
                      <w:szCs w:val="18"/>
                    </w:rPr>
                  </w:pPr>
                  <w:r w:rsidRPr="00287DAE">
                    <w:rPr>
                      <w:sz w:val="18"/>
                      <w:szCs w:val="18"/>
                    </w:rPr>
                    <w:t>2320399</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E2730" w:rsidRPr="006B7C93" w:rsidRDefault="001E2730" w:rsidP="00A777DE">
                  <w:pPr>
                    <w:rPr>
                      <w:sz w:val="18"/>
                      <w:szCs w:val="18"/>
                    </w:rPr>
                  </w:pPr>
                  <w:r w:rsidRPr="00287DAE">
                    <w:rPr>
                      <w:rFonts w:hint="eastAsia"/>
                      <w:sz w:val="18"/>
                      <w:szCs w:val="18"/>
                    </w:rPr>
                    <w:t xml:space="preserve">  </w:t>
                  </w:r>
                  <w:r w:rsidRPr="00287DAE">
                    <w:rPr>
                      <w:rFonts w:hint="eastAsia"/>
                      <w:sz w:val="18"/>
                      <w:szCs w:val="18"/>
                    </w:rPr>
                    <w:t>地方政府其他一般债务付息支出</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287DAE" w:rsidRDefault="001E2730" w:rsidP="003E5CEC">
                  <w:pPr>
                    <w:widowControl/>
                    <w:jc w:val="left"/>
                    <w:rPr>
                      <w:rFonts w:ascii="Arial" w:hAnsi="Arial" w:cs="Arial"/>
                      <w:color w:val="000000"/>
                      <w:kern w:val="0"/>
                      <w:sz w:val="20"/>
                      <w:szCs w:val="20"/>
                    </w:rPr>
                  </w:pPr>
                  <w:r w:rsidRPr="00287DAE">
                    <w:rPr>
                      <w:rFonts w:ascii="Arial" w:hAnsi="Arial" w:cs="Arial" w:hint="eastAsia"/>
                      <w:color w:val="000000"/>
                      <w:kern w:val="0"/>
                      <w:sz w:val="20"/>
                      <w:szCs w:val="20"/>
                    </w:rPr>
                    <w:t>296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30" w:rsidRPr="003E5CEC" w:rsidRDefault="001E2730" w:rsidP="003E5CEC">
                  <w:pPr>
                    <w:widowControl/>
                    <w:jc w:val="left"/>
                    <w:rPr>
                      <w:rFonts w:ascii="Arial" w:hAnsi="Arial" w:cs="Arial"/>
                      <w:color w:val="000000"/>
                      <w:kern w:val="0"/>
                      <w:sz w:val="20"/>
                      <w:szCs w:val="20"/>
                    </w:rPr>
                  </w:pPr>
                  <w:r>
                    <w:rPr>
                      <w:rFonts w:ascii="Arial" w:hAnsi="Arial" w:cs="Arial" w:hint="eastAsia"/>
                      <w:color w:val="000000"/>
                      <w:kern w:val="0"/>
                      <w:sz w:val="20"/>
                      <w:szCs w:val="20"/>
                    </w:rPr>
                    <w:t>296</w:t>
                  </w:r>
                </w:p>
              </w:tc>
            </w:tr>
          </w:tbl>
          <w:p w:rsidR="0003222F" w:rsidRPr="0003222F" w:rsidRDefault="0003222F" w:rsidP="0003222F">
            <w:pPr>
              <w:widowControl/>
              <w:jc w:val="left"/>
              <w:rPr>
                <w:rFonts w:ascii="黑体" w:eastAsia="黑体" w:hAnsi="Arial" w:cs="Arial"/>
                <w:color w:val="000000"/>
                <w:kern w:val="0"/>
                <w:sz w:val="24"/>
              </w:rPr>
            </w:pPr>
          </w:p>
        </w:tc>
        <w:tc>
          <w:tcPr>
            <w:tcW w:w="2940" w:type="dxa"/>
            <w:tcBorders>
              <w:top w:val="nil"/>
              <w:left w:val="nil"/>
              <w:bottom w:val="nil"/>
              <w:right w:val="nil"/>
            </w:tcBorders>
            <w:shd w:val="clear" w:color="auto" w:fill="auto"/>
            <w:noWrap/>
            <w:vAlign w:val="center"/>
            <w:hideMark/>
          </w:tcPr>
          <w:p w:rsidR="0003222F" w:rsidRPr="0003222F" w:rsidRDefault="0003222F" w:rsidP="0003222F">
            <w:pPr>
              <w:widowControl/>
              <w:jc w:val="center"/>
              <w:rPr>
                <w:rFonts w:ascii="宋体" w:hAnsi="宋体" w:cs="Arial"/>
                <w:color w:val="000000"/>
                <w:kern w:val="0"/>
                <w:sz w:val="20"/>
                <w:szCs w:val="20"/>
              </w:rPr>
            </w:pPr>
            <w:r w:rsidRPr="0003222F">
              <w:rPr>
                <w:rFonts w:ascii="宋体" w:hAnsi="宋体" w:cs="Arial" w:hint="eastAsia"/>
                <w:color w:val="000000"/>
                <w:kern w:val="0"/>
                <w:sz w:val="20"/>
                <w:szCs w:val="20"/>
              </w:rPr>
              <w:lastRenderedPageBreak/>
              <w:t xml:space="preserve"> </w:t>
            </w:r>
          </w:p>
        </w:tc>
        <w:tc>
          <w:tcPr>
            <w:tcW w:w="2940" w:type="dxa"/>
            <w:tcBorders>
              <w:top w:val="nil"/>
              <w:left w:val="nil"/>
              <w:bottom w:val="nil"/>
              <w:right w:val="nil"/>
            </w:tcBorders>
            <w:shd w:val="clear" w:color="auto" w:fill="auto"/>
            <w:noWrap/>
            <w:vAlign w:val="center"/>
            <w:hideMark/>
          </w:tcPr>
          <w:p w:rsidR="0003222F" w:rsidRPr="0003222F" w:rsidRDefault="0003222F" w:rsidP="0003222F">
            <w:pPr>
              <w:widowControl/>
              <w:jc w:val="center"/>
              <w:rPr>
                <w:rFonts w:ascii="宋体" w:hAnsi="宋体" w:cs="Arial"/>
                <w:color w:val="000000"/>
                <w:kern w:val="0"/>
                <w:sz w:val="20"/>
                <w:szCs w:val="20"/>
              </w:rPr>
            </w:pPr>
            <w:r w:rsidRPr="0003222F">
              <w:rPr>
                <w:rFonts w:ascii="宋体" w:hAnsi="宋体" w:cs="Arial" w:hint="eastAsia"/>
                <w:color w:val="000000"/>
                <w:kern w:val="0"/>
                <w:sz w:val="20"/>
                <w:szCs w:val="20"/>
              </w:rPr>
              <w:t xml:space="preserve"> </w:t>
            </w:r>
          </w:p>
        </w:tc>
        <w:tc>
          <w:tcPr>
            <w:tcW w:w="2940" w:type="dxa"/>
            <w:tcBorders>
              <w:top w:val="nil"/>
              <w:left w:val="nil"/>
              <w:bottom w:val="nil"/>
              <w:right w:val="nil"/>
            </w:tcBorders>
            <w:shd w:val="clear" w:color="auto" w:fill="auto"/>
            <w:noWrap/>
            <w:vAlign w:val="center"/>
            <w:hideMark/>
          </w:tcPr>
          <w:p w:rsidR="0003222F" w:rsidRPr="0003222F" w:rsidRDefault="0003222F" w:rsidP="0003222F">
            <w:pPr>
              <w:widowControl/>
              <w:jc w:val="center"/>
              <w:rPr>
                <w:rFonts w:ascii="宋体" w:hAnsi="宋体" w:cs="Arial"/>
                <w:color w:val="000000"/>
                <w:kern w:val="0"/>
                <w:sz w:val="20"/>
                <w:szCs w:val="20"/>
              </w:rPr>
            </w:pPr>
            <w:r w:rsidRPr="0003222F">
              <w:rPr>
                <w:rFonts w:ascii="宋体" w:hAnsi="宋体" w:cs="Arial" w:hint="eastAsia"/>
                <w:color w:val="000000"/>
                <w:kern w:val="0"/>
                <w:sz w:val="20"/>
                <w:szCs w:val="20"/>
              </w:rPr>
              <w:t xml:space="preserve"> </w:t>
            </w:r>
          </w:p>
        </w:tc>
        <w:tc>
          <w:tcPr>
            <w:tcW w:w="2940" w:type="dxa"/>
            <w:tcBorders>
              <w:top w:val="nil"/>
              <w:left w:val="nil"/>
              <w:bottom w:val="nil"/>
              <w:right w:val="nil"/>
            </w:tcBorders>
            <w:shd w:val="clear" w:color="auto" w:fill="auto"/>
            <w:noWrap/>
            <w:vAlign w:val="center"/>
            <w:hideMark/>
          </w:tcPr>
          <w:p w:rsidR="0003222F" w:rsidRPr="0003222F" w:rsidRDefault="0003222F" w:rsidP="0003222F">
            <w:pPr>
              <w:widowControl/>
              <w:jc w:val="right"/>
              <w:rPr>
                <w:rFonts w:ascii="黑体" w:eastAsia="黑体" w:hAnsi="Arial" w:cs="Arial"/>
                <w:color w:val="000000"/>
                <w:kern w:val="0"/>
                <w:sz w:val="18"/>
                <w:szCs w:val="18"/>
              </w:rPr>
            </w:pPr>
          </w:p>
        </w:tc>
      </w:tr>
    </w:tbl>
    <w:p w:rsidR="00CC3744" w:rsidRDefault="00CC3744" w:rsidP="00184C28">
      <w:pPr>
        <w:tabs>
          <w:tab w:val="left" w:pos="3060"/>
        </w:tabs>
        <w:rPr>
          <w:rFonts w:ascii="黑体" w:eastAsia="黑体"/>
          <w:sz w:val="36"/>
          <w:szCs w:val="36"/>
        </w:rPr>
      </w:pPr>
    </w:p>
    <w:p w:rsidR="00287DAE" w:rsidRDefault="00287DAE" w:rsidP="00184C28">
      <w:pPr>
        <w:tabs>
          <w:tab w:val="left" w:pos="3060"/>
        </w:tabs>
        <w:rPr>
          <w:rFonts w:ascii="黑体" w:eastAsia="黑体"/>
          <w:sz w:val="36"/>
          <w:szCs w:val="36"/>
        </w:rPr>
        <w:sectPr w:rsidR="00287DAE" w:rsidSect="00293625">
          <w:pgSz w:w="16838" w:h="11906" w:orient="landscape"/>
          <w:pgMar w:top="1134" w:right="1134" w:bottom="1134" w:left="1134" w:header="851" w:footer="992" w:gutter="0"/>
          <w:cols w:space="425"/>
          <w:docGrid w:type="lines" w:linePitch="312"/>
        </w:sectPr>
      </w:pPr>
    </w:p>
    <w:tbl>
      <w:tblPr>
        <w:tblW w:w="14616" w:type="dxa"/>
        <w:tblInd w:w="93" w:type="dxa"/>
        <w:tblLook w:val="04A0"/>
      </w:tblPr>
      <w:tblGrid>
        <w:gridCol w:w="2140"/>
        <w:gridCol w:w="3040"/>
        <w:gridCol w:w="2180"/>
        <w:gridCol w:w="735"/>
        <w:gridCol w:w="1345"/>
        <w:gridCol w:w="1915"/>
        <w:gridCol w:w="3261"/>
      </w:tblGrid>
      <w:tr w:rsidR="003E5CEC" w:rsidRPr="003E5CEC" w:rsidTr="004F4D09">
        <w:trPr>
          <w:trHeight w:val="289"/>
        </w:trPr>
        <w:tc>
          <w:tcPr>
            <w:tcW w:w="2140" w:type="dxa"/>
            <w:tcBorders>
              <w:top w:val="nil"/>
              <w:left w:val="nil"/>
              <w:bottom w:val="nil"/>
              <w:right w:val="nil"/>
            </w:tcBorders>
            <w:shd w:val="clear" w:color="auto" w:fill="auto"/>
            <w:noWrap/>
            <w:vAlign w:val="center"/>
            <w:hideMark/>
          </w:tcPr>
          <w:p w:rsidR="003E5CEC" w:rsidRPr="003E5CEC" w:rsidRDefault="003E5CEC" w:rsidP="003E5CEC">
            <w:pPr>
              <w:widowControl/>
              <w:jc w:val="left"/>
              <w:rPr>
                <w:rFonts w:ascii="黑体" w:eastAsia="黑体" w:hAnsi="Arial" w:cs="Arial"/>
                <w:b/>
                <w:bCs/>
                <w:color w:val="000000"/>
                <w:kern w:val="0"/>
                <w:sz w:val="24"/>
              </w:rPr>
            </w:pPr>
          </w:p>
        </w:tc>
        <w:tc>
          <w:tcPr>
            <w:tcW w:w="3040" w:type="dxa"/>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2180" w:type="dxa"/>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2080" w:type="dxa"/>
            <w:gridSpan w:val="2"/>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5176" w:type="dxa"/>
            <w:gridSpan w:val="2"/>
            <w:tcBorders>
              <w:top w:val="nil"/>
              <w:left w:val="nil"/>
              <w:bottom w:val="nil"/>
              <w:right w:val="nil"/>
            </w:tcBorders>
            <w:shd w:val="clear" w:color="auto" w:fill="auto"/>
            <w:noWrap/>
            <w:vAlign w:val="center"/>
            <w:hideMark/>
          </w:tcPr>
          <w:p w:rsidR="003E5CEC" w:rsidRPr="0049537A" w:rsidRDefault="003E5CEC" w:rsidP="003E5CEC">
            <w:pPr>
              <w:widowControl/>
              <w:jc w:val="right"/>
              <w:rPr>
                <w:rFonts w:ascii="宋体" w:hAnsi="宋体" w:cs="Arial"/>
                <w:color w:val="000000"/>
                <w:kern w:val="0"/>
                <w:sz w:val="22"/>
                <w:szCs w:val="22"/>
              </w:rPr>
            </w:pPr>
            <w:r w:rsidRPr="0049537A">
              <w:rPr>
                <w:rFonts w:ascii="宋体" w:hAnsi="宋体" w:cs="Arial" w:hint="eastAsia"/>
                <w:color w:val="000000"/>
                <w:kern w:val="0"/>
                <w:sz w:val="22"/>
                <w:szCs w:val="22"/>
              </w:rPr>
              <w:t>表3</w:t>
            </w:r>
          </w:p>
        </w:tc>
      </w:tr>
      <w:tr w:rsidR="003E5CEC" w:rsidRPr="003E5CEC" w:rsidTr="004F4D09">
        <w:trPr>
          <w:trHeight w:val="619"/>
        </w:trPr>
        <w:tc>
          <w:tcPr>
            <w:tcW w:w="14616" w:type="dxa"/>
            <w:gridSpan w:val="7"/>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36"/>
                <w:szCs w:val="36"/>
              </w:rPr>
            </w:pPr>
            <w:r w:rsidRPr="003E5CEC">
              <w:rPr>
                <w:rFonts w:ascii="黑体" w:eastAsia="黑体" w:hAnsi="Arial" w:cs="Arial" w:hint="eastAsia"/>
                <w:b/>
                <w:bCs/>
                <w:color w:val="000000"/>
                <w:kern w:val="0"/>
                <w:sz w:val="36"/>
                <w:szCs w:val="36"/>
              </w:rPr>
              <w:t>一般公共预算基本支出</w:t>
            </w:r>
            <w:r w:rsidR="00BB5E52">
              <w:rPr>
                <w:rFonts w:ascii="黑体" w:eastAsia="黑体" w:hAnsi="Arial" w:cs="Arial" w:hint="eastAsia"/>
                <w:b/>
                <w:bCs/>
                <w:color w:val="000000"/>
                <w:kern w:val="0"/>
                <w:sz w:val="36"/>
                <w:szCs w:val="36"/>
              </w:rPr>
              <w:t>情况</w:t>
            </w:r>
            <w:r w:rsidRPr="003E5CEC">
              <w:rPr>
                <w:rFonts w:ascii="黑体" w:eastAsia="黑体" w:hAnsi="Arial" w:cs="Arial" w:hint="eastAsia"/>
                <w:b/>
                <w:bCs/>
                <w:color w:val="000000"/>
                <w:kern w:val="0"/>
                <w:sz w:val="36"/>
                <w:szCs w:val="36"/>
              </w:rPr>
              <w:t>表</w:t>
            </w:r>
          </w:p>
        </w:tc>
      </w:tr>
      <w:tr w:rsidR="003E5CEC" w:rsidRPr="003E5CEC" w:rsidTr="004F4D09">
        <w:trPr>
          <w:trHeight w:val="319"/>
        </w:trPr>
        <w:tc>
          <w:tcPr>
            <w:tcW w:w="5180" w:type="dxa"/>
            <w:gridSpan w:val="2"/>
            <w:tcBorders>
              <w:top w:val="nil"/>
              <w:left w:val="nil"/>
              <w:bottom w:val="single" w:sz="4" w:space="0" w:color="000000"/>
              <w:right w:val="nil"/>
            </w:tcBorders>
            <w:shd w:val="clear" w:color="auto" w:fill="auto"/>
            <w:noWrap/>
            <w:vAlign w:val="center"/>
            <w:hideMark/>
          </w:tcPr>
          <w:p w:rsidR="003E5CEC" w:rsidRPr="003E5CEC" w:rsidRDefault="003E5CEC" w:rsidP="003E5CEC">
            <w:pPr>
              <w:widowControl/>
              <w:jc w:val="left"/>
              <w:rPr>
                <w:rFonts w:ascii="宋体" w:hAnsi="宋体" w:cs="Arial"/>
                <w:b/>
                <w:bCs/>
                <w:color w:val="000000"/>
                <w:kern w:val="0"/>
                <w:sz w:val="18"/>
                <w:szCs w:val="18"/>
              </w:rPr>
            </w:pPr>
            <w:r w:rsidRPr="003E5CEC">
              <w:rPr>
                <w:rFonts w:ascii="宋体" w:hAnsi="宋体" w:cs="Arial" w:hint="eastAsia"/>
                <w:b/>
                <w:bCs/>
                <w:color w:val="000000"/>
                <w:kern w:val="0"/>
                <w:sz w:val="18"/>
                <w:szCs w:val="18"/>
              </w:rPr>
              <w:t xml:space="preserve"> </w:t>
            </w:r>
          </w:p>
        </w:tc>
        <w:tc>
          <w:tcPr>
            <w:tcW w:w="2180" w:type="dxa"/>
            <w:tcBorders>
              <w:top w:val="nil"/>
              <w:left w:val="nil"/>
              <w:bottom w:val="single" w:sz="4" w:space="0" w:color="000000"/>
              <w:right w:val="nil"/>
            </w:tcBorders>
            <w:shd w:val="clear" w:color="auto" w:fill="auto"/>
            <w:noWrap/>
            <w:vAlign w:val="center"/>
            <w:hideMark/>
          </w:tcPr>
          <w:p w:rsidR="003E5CEC" w:rsidRPr="003E5CEC" w:rsidRDefault="003E5CEC" w:rsidP="003E5CEC">
            <w:pPr>
              <w:widowControl/>
              <w:jc w:val="center"/>
              <w:rPr>
                <w:rFonts w:ascii="宋体" w:hAnsi="宋体" w:cs="Arial"/>
                <w:b/>
                <w:bCs/>
                <w:color w:val="000000"/>
                <w:kern w:val="0"/>
                <w:sz w:val="18"/>
                <w:szCs w:val="18"/>
              </w:rPr>
            </w:pPr>
            <w:r w:rsidRPr="003E5CEC">
              <w:rPr>
                <w:rFonts w:ascii="宋体" w:hAnsi="宋体" w:cs="Arial" w:hint="eastAsia"/>
                <w:b/>
                <w:bCs/>
                <w:color w:val="000000"/>
                <w:kern w:val="0"/>
                <w:sz w:val="18"/>
                <w:szCs w:val="18"/>
              </w:rPr>
              <w:t xml:space="preserve"> </w:t>
            </w:r>
          </w:p>
        </w:tc>
        <w:tc>
          <w:tcPr>
            <w:tcW w:w="2080" w:type="dxa"/>
            <w:gridSpan w:val="2"/>
            <w:tcBorders>
              <w:top w:val="nil"/>
              <w:left w:val="nil"/>
              <w:bottom w:val="single" w:sz="4" w:space="0" w:color="000000"/>
              <w:right w:val="nil"/>
            </w:tcBorders>
            <w:shd w:val="clear" w:color="auto" w:fill="auto"/>
            <w:noWrap/>
            <w:vAlign w:val="center"/>
            <w:hideMark/>
          </w:tcPr>
          <w:p w:rsidR="003E5CEC" w:rsidRPr="003E5CEC" w:rsidRDefault="003E5CEC" w:rsidP="003E5CEC">
            <w:pPr>
              <w:widowControl/>
              <w:jc w:val="center"/>
              <w:rPr>
                <w:rFonts w:ascii="宋体" w:hAnsi="宋体" w:cs="Arial"/>
                <w:b/>
                <w:bCs/>
                <w:color w:val="000000"/>
                <w:kern w:val="0"/>
                <w:sz w:val="18"/>
                <w:szCs w:val="18"/>
              </w:rPr>
            </w:pPr>
            <w:r w:rsidRPr="003E5CEC">
              <w:rPr>
                <w:rFonts w:ascii="宋体" w:hAnsi="宋体" w:cs="Arial" w:hint="eastAsia"/>
                <w:b/>
                <w:bCs/>
                <w:color w:val="000000"/>
                <w:kern w:val="0"/>
                <w:sz w:val="18"/>
                <w:szCs w:val="18"/>
              </w:rPr>
              <w:t xml:space="preserve"> </w:t>
            </w:r>
          </w:p>
        </w:tc>
        <w:tc>
          <w:tcPr>
            <w:tcW w:w="5176" w:type="dxa"/>
            <w:gridSpan w:val="2"/>
            <w:tcBorders>
              <w:top w:val="nil"/>
              <w:left w:val="nil"/>
              <w:bottom w:val="single" w:sz="4" w:space="0" w:color="000000"/>
              <w:right w:val="nil"/>
            </w:tcBorders>
            <w:shd w:val="clear" w:color="auto" w:fill="auto"/>
            <w:noWrap/>
            <w:vAlign w:val="center"/>
            <w:hideMark/>
          </w:tcPr>
          <w:p w:rsidR="003E5CEC" w:rsidRPr="003E5CEC" w:rsidRDefault="003E5CEC" w:rsidP="003E5CEC">
            <w:pPr>
              <w:widowControl/>
              <w:jc w:val="right"/>
              <w:rPr>
                <w:rFonts w:ascii="宋体" w:hAnsi="宋体" w:cs="Arial"/>
                <w:b/>
                <w:bCs/>
                <w:color w:val="000000"/>
                <w:kern w:val="0"/>
                <w:sz w:val="18"/>
                <w:szCs w:val="18"/>
              </w:rPr>
            </w:pPr>
            <w:r w:rsidRPr="003E5CEC">
              <w:rPr>
                <w:rFonts w:ascii="宋体" w:hAnsi="宋体" w:cs="Arial" w:hint="eastAsia"/>
                <w:b/>
                <w:bCs/>
                <w:color w:val="000000"/>
                <w:kern w:val="0"/>
                <w:sz w:val="18"/>
                <w:szCs w:val="18"/>
              </w:rPr>
              <w:t>单位：万元</w:t>
            </w:r>
          </w:p>
        </w:tc>
      </w:tr>
      <w:tr w:rsidR="003E5CEC" w:rsidRPr="003E5CEC" w:rsidTr="004F4D09">
        <w:trPr>
          <w:trHeight w:val="477"/>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经济分类科目</w:t>
            </w:r>
          </w:p>
        </w:tc>
        <w:tc>
          <w:tcPr>
            <w:tcW w:w="9436" w:type="dxa"/>
            <w:gridSpan w:val="5"/>
            <w:tcBorders>
              <w:top w:val="single" w:sz="4" w:space="0" w:color="000000"/>
              <w:left w:val="nil"/>
              <w:bottom w:val="single" w:sz="4" w:space="0" w:color="000000"/>
              <w:right w:val="single" w:sz="4" w:space="0" w:color="000000"/>
            </w:tcBorders>
            <w:shd w:val="clear" w:color="auto" w:fill="auto"/>
            <w:vAlign w:val="center"/>
            <w:hideMark/>
          </w:tcPr>
          <w:p w:rsidR="003E5CEC" w:rsidRPr="003E5CEC" w:rsidRDefault="003E5CEC" w:rsidP="00D15D13">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20</w:t>
            </w:r>
            <w:r w:rsidR="003676C8">
              <w:rPr>
                <w:rFonts w:ascii="黑体" w:eastAsia="黑体" w:hAnsi="Arial" w:cs="Arial" w:hint="eastAsia"/>
                <w:b/>
                <w:bCs/>
                <w:color w:val="000000"/>
                <w:kern w:val="0"/>
                <w:sz w:val="18"/>
                <w:szCs w:val="18"/>
              </w:rPr>
              <w:t>21</w:t>
            </w:r>
            <w:r w:rsidRPr="003E5CEC">
              <w:rPr>
                <w:rFonts w:ascii="黑体" w:eastAsia="黑体" w:hAnsi="Arial" w:cs="Arial" w:hint="eastAsia"/>
                <w:b/>
                <w:bCs/>
                <w:color w:val="000000"/>
                <w:kern w:val="0"/>
                <w:sz w:val="18"/>
                <w:szCs w:val="18"/>
              </w:rPr>
              <w:t>年基本支出</w:t>
            </w:r>
          </w:p>
        </w:tc>
      </w:tr>
      <w:tr w:rsidR="003E5CEC" w:rsidRPr="003E5CEC" w:rsidTr="004F4D09">
        <w:trPr>
          <w:trHeight w:val="72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科目编码</w:t>
            </w:r>
          </w:p>
        </w:tc>
        <w:tc>
          <w:tcPr>
            <w:tcW w:w="30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科目名称</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合计</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人员经费</w:t>
            </w:r>
          </w:p>
        </w:tc>
        <w:tc>
          <w:tcPr>
            <w:tcW w:w="3261"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公用经费</w:t>
            </w:r>
          </w:p>
        </w:tc>
      </w:tr>
      <w:tr w:rsidR="003E5CEC"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0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合计</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9280</w:t>
            </w:r>
            <w:r w:rsidR="003E5CEC"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8345</w:t>
            </w:r>
            <w:r w:rsidR="003E5CEC"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935</w:t>
            </w:r>
            <w:r w:rsidR="003E5CEC" w:rsidRPr="003E5CEC">
              <w:rPr>
                <w:rFonts w:ascii="宋体" w:hAnsi="宋体" w:cs="Arial" w:hint="eastAsia"/>
                <w:color w:val="000000"/>
                <w:kern w:val="0"/>
                <w:sz w:val="16"/>
                <w:szCs w:val="16"/>
              </w:rPr>
              <w:t xml:space="preserve">　</w:t>
            </w:r>
          </w:p>
        </w:tc>
      </w:tr>
      <w:tr w:rsidR="003E5CEC"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w:t>
            </w:r>
          </w:p>
        </w:tc>
        <w:tc>
          <w:tcPr>
            <w:tcW w:w="30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（一）工资福利支出</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8038</w:t>
            </w:r>
            <w:r w:rsidR="003E5CEC"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8038</w:t>
            </w:r>
            <w:r w:rsidR="003E5CEC"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3E5CEC"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30101</w:t>
            </w:r>
          </w:p>
        </w:tc>
        <w:tc>
          <w:tcPr>
            <w:tcW w:w="30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基本工资</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4207.98</w:t>
            </w:r>
            <w:r w:rsidR="003E5CEC"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4207.98</w:t>
            </w:r>
            <w:r w:rsidR="003E5CEC"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3E5CEC"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30102</w:t>
            </w:r>
          </w:p>
        </w:tc>
        <w:tc>
          <w:tcPr>
            <w:tcW w:w="30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津贴补贴</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400.76</w:t>
            </w:r>
            <w:r w:rsidR="003E5CEC"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400.76</w:t>
            </w:r>
            <w:r w:rsidR="003E5CEC"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3E5CEC"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30103</w:t>
            </w:r>
          </w:p>
        </w:tc>
        <w:tc>
          <w:tcPr>
            <w:tcW w:w="30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奖金</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30106</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伙食补助费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30107</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绩效工资</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3429.26</w:t>
            </w:r>
            <w:r w:rsidR="001010FA"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3429.26</w:t>
            </w:r>
            <w:r w:rsidR="001010FA"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30108</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r w:rsidRPr="001010FA">
              <w:rPr>
                <w:rFonts w:ascii="宋体" w:hAnsi="宋体" w:cs="Arial" w:hint="eastAsia"/>
                <w:color w:val="000000"/>
                <w:kern w:val="0"/>
                <w:sz w:val="16"/>
                <w:szCs w:val="16"/>
              </w:rPr>
              <w:t>机关事业单位基本养老保险缴费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D60DFD" w:rsidRPr="003E5CEC" w:rsidTr="00392EE6">
        <w:trPr>
          <w:trHeight w:val="330"/>
        </w:trPr>
        <w:tc>
          <w:tcPr>
            <w:tcW w:w="2140" w:type="dxa"/>
            <w:tcBorders>
              <w:top w:val="nil"/>
              <w:left w:val="single" w:sz="4" w:space="0" w:color="000000"/>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30109</w:t>
            </w:r>
          </w:p>
        </w:tc>
        <w:tc>
          <w:tcPr>
            <w:tcW w:w="3040" w:type="dxa"/>
            <w:tcBorders>
              <w:top w:val="nil"/>
              <w:left w:val="nil"/>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 xml:space="preserve">     职业年金缴费</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D60DFD" w:rsidRPr="003E5CEC" w:rsidTr="00392EE6">
        <w:trPr>
          <w:trHeight w:val="330"/>
        </w:trPr>
        <w:tc>
          <w:tcPr>
            <w:tcW w:w="2140" w:type="dxa"/>
            <w:tcBorders>
              <w:top w:val="nil"/>
              <w:left w:val="single" w:sz="4" w:space="0" w:color="000000"/>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30110</w:t>
            </w:r>
          </w:p>
        </w:tc>
        <w:tc>
          <w:tcPr>
            <w:tcW w:w="3040" w:type="dxa"/>
            <w:tcBorders>
              <w:top w:val="nil"/>
              <w:left w:val="nil"/>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 xml:space="preserve">     职工基本医疗保险缴费</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D60DFD" w:rsidRPr="003E5CEC" w:rsidTr="00392EE6">
        <w:trPr>
          <w:trHeight w:val="330"/>
        </w:trPr>
        <w:tc>
          <w:tcPr>
            <w:tcW w:w="2140" w:type="dxa"/>
            <w:tcBorders>
              <w:top w:val="nil"/>
              <w:left w:val="single" w:sz="4" w:space="0" w:color="000000"/>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30111</w:t>
            </w:r>
          </w:p>
        </w:tc>
        <w:tc>
          <w:tcPr>
            <w:tcW w:w="3040" w:type="dxa"/>
            <w:tcBorders>
              <w:top w:val="nil"/>
              <w:left w:val="nil"/>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 xml:space="preserve">     公务员医疗补助缴费</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D60DFD" w:rsidRPr="003E5CEC" w:rsidTr="00392EE6">
        <w:trPr>
          <w:trHeight w:val="330"/>
        </w:trPr>
        <w:tc>
          <w:tcPr>
            <w:tcW w:w="2140" w:type="dxa"/>
            <w:tcBorders>
              <w:top w:val="nil"/>
              <w:left w:val="single" w:sz="4" w:space="0" w:color="000000"/>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30112</w:t>
            </w:r>
          </w:p>
        </w:tc>
        <w:tc>
          <w:tcPr>
            <w:tcW w:w="3040" w:type="dxa"/>
            <w:tcBorders>
              <w:top w:val="nil"/>
              <w:left w:val="nil"/>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 xml:space="preserve">     其他社会保障缴费</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D60DFD" w:rsidRPr="003E5CEC" w:rsidTr="00392EE6">
        <w:trPr>
          <w:trHeight w:val="330"/>
        </w:trPr>
        <w:tc>
          <w:tcPr>
            <w:tcW w:w="2140" w:type="dxa"/>
            <w:tcBorders>
              <w:top w:val="nil"/>
              <w:left w:val="single" w:sz="4" w:space="0" w:color="000000"/>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30113</w:t>
            </w:r>
          </w:p>
        </w:tc>
        <w:tc>
          <w:tcPr>
            <w:tcW w:w="3040" w:type="dxa"/>
            <w:tcBorders>
              <w:top w:val="nil"/>
              <w:left w:val="nil"/>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 xml:space="preserve">     住房公积金</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D60DFD" w:rsidRPr="003E5CEC" w:rsidTr="00392EE6">
        <w:trPr>
          <w:trHeight w:val="330"/>
        </w:trPr>
        <w:tc>
          <w:tcPr>
            <w:tcW w:w="2140" w:type="dxa"/>
            <w:tcBorders>
              <w:top w:val="nil"/>
              <w:left w:val="single" w:sz="4" w:space="0" w:color="000000"/>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30114</w:t>
            </w:r>
          </w:p>
        </w:tc>
        <w:tc>
          <w:tcPr>
            <w:tcW w:w="3040" w:type="dxa"/>
            <w:tcBorders>
              <w:top w:val="nil"/>
              <w:left w:val="nil"/>
              <w:bottom w:val="single" w:sz="4" w:space="0" w:color="000000"/>
              <w:right w:val="single" w:sz="4" w:space="0" w:color="000000"/>
            </w:tcBorders>
            <w:shd w:val="clear" w:color="auto" w:fill="auto"/>
          </w:tcPr>
          <w:p w:rsidR="00D60DFD" w:rsidRPr="00D60DFD" w:rsidRDefault="00D60DFD" w:rsidP="00392EE6">
            <w:pPr>
              <w:rPr>
                <w:rFonts w:ascii="宋体" w:hAnsi="宋体"/>
                <w:sz w:val="16"/>
                <w:szCs w:val="16"/>
              </w:rPr>
            </w:pPr>
            <w:r w:rsidRPr="00D60DFD">
              <w:rPr>
                <w:rFonts w:ascii="宋体" w:hAnsi="宋体" w:hint="eastAsia"/>
                <w:sz w:val="16"/>
                <w:szCs w:val="16"/>
              </w:rPr>
              <w:t xml:space="preserve">     医疗费</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30199</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其他工资福利支出</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（二）商品和服务支出 </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935</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935</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30201</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办公费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30202</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印刷费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30203</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咨询费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30204</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手续费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lastRenderedPageBreak/>
              <w:t>30205</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水费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30206</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电费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30207</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邮电费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30208</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取暖费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30209</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物业管理费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30211</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差旅费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30212</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因公出国（境）费用</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30213</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维修（护）费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935</w:t>
            </w:r>
            <w:r w:rsidR="001010FA"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935</w:t>
            </w:r>
            <w:r w:rsidR="001010FA"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30214</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租赁费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30215</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会议费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30216</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培训费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30217</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公务接待费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30218</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731A0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r w:rsidR="00731A0C">
              <w:rPr>
                <w:rFonts w:ascii="宋体" w:hAnsi="宋体" w:cs="Arial" w:hint="eastAsia"/>
                <w:color w:val="000000"/>
                <w:kern w:val="0"/>
                <w:sz w:val="16"/>
                <w:szCs w:val="16"/>
              </w:rPr>
              <w:t>专用材料费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30224</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被装购置费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30225</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专用燃料费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30226</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劳务费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30227</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委托业务费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30228</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工会经费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30229</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福利费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30231</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公务用车运行维护费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30239</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其他交通费用</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D60DFD"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tcPr>
          <w:p w:rsidR="00D60DFD" w:rsidRPr="003E5CEC" w:rsidRDefault="00731A0C" w:rsidP="003E5CEC">
            <w:pPr>
              <w:widowControl/>
              <w:jc w:val="left"/>
              <w:rPr>
                <w:rFonts w:ascii="宋体" w:hAnsi="宋体" w:cs="Arial"/>
                <w:color w:val="000000"/>
                <w:kern w:val="0"/>
                <w:sz w:val="16"/>
                <w:szCs w:val="16"/>
              </w:rPr>
            </w:pPr>
            <w:r>
              <w:rPr>
                <w:rFonts w:ascii="宋体" w:hAnsi="宋体" w:cs="Arial" w:hint="eastAsia"/>
                <w:color w:val="000000"/>
                <w:kern w:val="0"/>
                <w:sz w:val="16"/>
                <w:szCs w:val="16"/>
              </w:rPr>
              <w:t>302</w:t>
            </w:r>
            <w:r w:rsidR="00D60DFD">
              <w:rPr>
                <w:rFonts w:ascii="宋体" w:hAnsi="宋体" w:cs="Arial" w:hint="eastAsia"/>
                <w:color w:val="000000"/>
                <w:kern w:val="0"/>
                <w:sz w:val="16"/>
                <w:szCs w:val="16"/>
              </w:rPr>
              <w:t>40</w:t>
            </w:r>
          </w:p>
        </w:tc>
        <w:tc>
          <w:tcPr>
            <w:tcW w:w="3040" w:type="dxa"/>
            <w:tcBorders>
              <w:top w:val="nil"/>
              <w:left w:val="nil"/>
              <w:bottom w:val="single" w:sz="4" w:space="0" w:color="000000"/>
              <w:right w:val="single" w:sz="4" w:space="0" w:color="000000"/>
            </w:tcBorders>
            <w:shd w:val="clear" w:color="auto" w:fill="auto"/>
            <w:vAlign w:val="center"/>
          </w:tcPr>
          <w:p w:rsidR="00D60DFD" w:rsidRPr="003E5CEC" w:rsidRDefault="00D60DFD" w:rsidP="00731A0C">
            <w:pPr>
              <w:widowControl/>
              <w:ind w:firstLineChars="250" w:firstLine="400"/>
              <w:jc w:val="left"/>
              <w:rPr>
                <w:rFonts w:ascii="宋体" w:hAnsi="宋体" w:cs="Arial"/>
                <w:color w:val="000000"/>
                <w:kern w:val="0"/>
                <w:sz w:val="16"/>
                <w:szCs w:val="16"/>
              </w:rPr>
            </w:pPr>
            <w:r w:rsidRPr="00D60DFD">
              <w:rPr>
                <w:rFonts w:ascii="宋体" w:hAnsi="宋体" w:cs="Arial" w:hint="eastAsia"/>
                <w:color w:val="000000"/>
                <w:kern w:val="0"/>
                <w:sz w:val="16"/>
                <w:szCs w:val="16"/>
              </w:rPr>
              <w:t>税金及附加费用</w:t>
            </w:r>
          </w:p>
        </w:tc>
        <w:tc>
          <w:tcPr>
            <w:tcW w:w="2915" w:type="dxa"/>
            <w:gridSpan w:val="2"/>
            <w:tcBorders>
              <w:top w:val="nil"/>
              <w:left w:val="nil"/>
              <w:bottom w:val="single" w:sz="4" w:space="0" w:color="000000"/>
              <w:right w:val="single" w:sz="4" w:space="0" w:color="000000"/>
            </w:tcBorders>
            <w:shd w:val="clear" w:color="auto" w:fill="auto"/>
            <w:vAlign w:val="center"/>
          </w:tcPr>
          <w:p w:rsidR="00D60DFD" w:rsidRPr="003E5CEC" w:rsidRDefault="00D60DFD" w:rsidP="003E5CEC">
            <w:pPr>
              <w:widowControl/>
              <w:jc w:val="right"/>
              <w:rPr>
                <w:rFonts w:ascii="宋体" w:hAnsi="宋体" w:cs="Arial"/>
                <w:color w:val="000000"/>
                <w:kern w:val="0"/>
                <w:sz w:val="16"/>
                <w:szCs w:val="16"/>
              </w:rPr>
            </w:pPr>
          </w:p>
        </w:tc>
        <w:tc>
          <w:tcPr>
            <w:tcW w:w="3260" w:type="dxa"/>
            <w:gridSpan w:val="2"/>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c>
          <w:tcPr>
            <w:tcW w:w="3261" w:type="dxa"/>
            <w:tcBorders>
              <w:top w:val="nil"/>
              <w:left w:val="nil"/>
              <w:bottom w:val="single" w:sz="4" w:space="0" w:color="000000"/>
              <w:right w:val="single" w:sz="4" w:space="0" w:color="000000"/>
            </w:tcBorders>
            <w:shd w:val="clear" w:color="auto" w:fill="auto"/>
            <w:noWrap/>
            <w:vAlign w:val="center"/>
          </w:tcPr>
          <w:p w:rsidR="00D60DFD" w:rsidRPr="003E5CEC" w:rsidRDefault="00D60DFD" w:rsidP="003E5CEC">
            <w:pPr>
              <w:widowControl/>
              <w:jc w:val="right"/>
              <w:rPr>
                <w:rFonts w:ascii="宋体" w:hAnsi="宋体" w:cs="Arial"/>
                <w:color w:val="000000"/>
                <w:kern w:val="0"/>
                <w:sz w:val="16"/>
                <w:szCs w:val="16"/>
              </w:rPr>
            </w:pP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30299</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其他商品和服务支出</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（三）对个人和家庭补助支出</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307</w:t>
            </w:r>
            <w:r w:rsidR="001010FA"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307</w:t>
            </w:r>
            <w:r w:rsidR="001010FA"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30301</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离休费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307</w:t>
            </w:r>
            <w:r w:rsidR="001010FA"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4F53E6" w:rsidP="003E5CEC">
            <w:pPr>
              <w:widowControl/>
              <w:jc w:val="right"/>
              <w:rPr>
                <w:rFonts w:ascii="宋体" w:hAnsi="宋体" w:cs="Arial"/>
                <w:color w:val="000000"/>
                <w:kern w:val="0"/>
                <w:sz w:val="16"/>
                <w:szCs w:val="16"/>
              </w:rPr>
            </w:pPr>
            <w:r>
              <w:rPr>
                <w:rFonts w:ascii="宋体" w:hAnsi="宋体" w:cs="Arial" w:hint="eastAsia"/>
                <w:color w:val="000000"/>
                <w:kern w:val="0"/>
                <w:sz w:val="16"/>
                <w:szCs w:val="16"/>
              </w:rPr>
              <w:t>307</w:t>
            </w:r>
            <w:r w:rsidR="001010FA"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30302</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退休费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30303</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退职（役）费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30304</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抚恤金</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lastRenderedPageBreak/>
              <w:t>30305</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生活补助</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30306</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救济费</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30307</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医疗费</w:t>
            </w:r>
            <w:r w:rsidR="00731A0C">
              <w:rPr>
                <w:rFonts w:ascii="宋体" w:hAnsi="宋体" w:cs="Arial" w:hint="eastAsia"/>
                <w:color w:val="000000"/>
                <w:kern w:val="0"/>
                <w:sz w:val="16"/>
                <w:szCs w:val="16"/>
              </w:rPr>
              <w:t>补助</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30308</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助学金</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30309</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奖励金</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1010FA"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30310</w:t>
            </w:r>
          </w:p>
        </w:tc>
        <w:tc>
          <w:tcPr>
            <w:tcW w:w="3040" w:type="dxa"/>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r w:rsidR="00B64105">
              <w:rPr>
                <w:rFonts w:ascii="宋体" w:hAnsi="宋体" w:cs="Arial" w:hint="eastAsia"/>
                <w:color w:val="000000"/>
                <w:kern w:val="0"/>
                <w:sz w:val="16"/>
                <w:szCs w:val="16"/>
              </w:rPr>
              <w:t>个人农业</w:t>
            </w:r>
            <w:r w:rsidRPr="003E5CEC">
              <w:rPr>
                <w:rFonts w:ascii="宋体" w:hAnsi="宋体" w:cs="Arial" w:hint="eastAsia"/>
                <w:color w:val="000000"/>
                <w:kern w:val="0"/>
                <w:sz w:val="16"/>
                <w:szCs w:val="16"/>
              </w:rPr>
              <w:t>生产补贴</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1010FA" w:rsidRPr="003E5CEC" w:rsidRDefault="001010FA"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r w:rsidR="003A3C01" w:rsidRPr="003E5CEC" w:rsidTr="004F4D09">
        <w:trPr>
          <w:trHeight w:val="33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rsidR="003A3C01" w:rsidRPr="003E5CEC" w:rsidRDefault="003A3C01"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30399</w:t>
            </w:r>
          </w:p>
        </w:tc>
        <w:tc>
          <w:tcPr>
            <w:tcW w:w="3040" w:type="dxa"/>
            <w:tcBorders>
              <w:top w:val="nil"/>
              <w:left w:val="nil"/>
              <w:bottom w:val="single" w:sz="4" w:space="0" w:color="000000"/>
              <w:right w:val="single" w:sz="4" w:space="0" w:color="000000"/>
            </w:tcBorders>
            <w:shd w:val="clear" w:color="auto" w:fill="auto"/>
            <w:vAlign w:val="center"/>
            <w:hideMark/>
          </w:tcPr>
          <w:p w:rsidR="003A3C01" w:rsidRPr="003E5CEC" w:rsidRDefault="003A3C01" w:rsidP="003E5CEC">
            <w:pPr>
              <w:widowControl/>
              <w:jc w:val="left"/>
              <w:rPr>
                <w:rFonts w:ascii="宋体" w:hAnsi="宋体" w:cs="Arial"/>
                <w:color w:val="000000"/>
                <w:kern w:val="0"/>
                <w:sz w:val="16"/>
                <w:szCs w:val="16"/>
              </w:rPr>
            </w:pPr>
            <w:r w:rsidRPr="003E5CEC">
              <w:rPr>
                <w:rFonts w:ascii="宋体" w:hAnsi="宋体" w:cs="Arial" w:hint="eastAsia"/>
                <w:color w:val="000000"/>
                <w:kern w:val="0"/>
                <w:sz w:val="16"/>
                <w:szCs w:val="16"/>
              </w:rPr>
              <w:t xml:space="preserve">     其他对个人和家庭的补助支出</w:t>
            </w:r>
          </w:p>
        </w:tc>
        <w:tc>
          <w:tcPr>
            <w:tcW w:w="2915" w:type="dxa"/>
            <w:gridSpan w:val="2"/>
            <w:tcBorders>
              <w:top w:val="nil"/>
              <w:left w:val="nil"/>
              <w:bottom w:val="single" w:sz="4" w:space="0" w:color="000000"/>
              <w:right w:val="single" w:sz="4" w:space="0" w:color="000000"/>
            </w:tcBorders>
            <w:shd w:val="clear" w:color="auto" w:fill="auto"/>
            <w:vAlign w:val="center"/>
            <w:hideMark/>
          </w:tcPr>
          <w:p w:rsidR="003A3C01" w:rsidRPr="003E5CEC" w:rsidRDefault="003A3C01"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0" w:type="dxa"/>
            <w:gridSpan w:val="2"/>
            <w:tcBorders>
              <w:top w:val="nil"/>
              <w:left w:val="nil"/>
              <w:bottom w:val="single" w:sz="4" w:space="0" w:color="000000"/>
              <w:right w:val="single" w:sz="4" w:space="0" w:color="000000"/>
            </w:tcBorders>
            <w:shd w:val="clear" w:color="auto" w:fill="auto"/>
            <w:noWrap/>
            <w:vAlign w:val="center"/>
            <w:hideMark/>
          </w:tcPr>
          <w:p w:rsidR="003A3C01" w:rsidRPr="003E5CEC" w:rsidRDefault="003A3C01"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3A3C01" w:rsidRPr="003E5CEC" w:rsidRDefault="003A3C01" w:rsidP="003E5CEC">
            <w:pPr>
              <w:widowControl/>
              <w:jc w:val="right"/>
              <w:rPr>
                <w:rFonts w:ascii="宋体" w:hAnsi="宋体" w:cs="Arial"/>
                <w:color w:val="000000"/>
                <w:kern w:val="0"/>
                <w:sz w:val="16"/>
                <w:szCs w:val="16"/>
              </w:rPr>
            </w:pPr>
            <w:r w:rsidRPr="003E5CEC">
              <w:rPr>
                <w:rFonts w:ascii="宋体" w:hAnsi="宋体" w:cs="Arial" w:hint="eastAsia"/>
                <w:color w:val="000000"/>
                <w:kern w:val="0"/>
                <w:sz w:val="16"/>
                <w:szCs w:val="16"/>
              </w:rPr>
              <w:t xml:space="preserve">　</w:t>
            </w:r>
          </w:p>
        </w:tc>
      </w:tr>
    </w:tbl>
    <w:p w:rsidR="00EC51CB" w:rsidRPr="003E5CEC" w:rsidRDefault="00EC51CB" w:rsidP="00184C28">
      <w:pPr>
        <w:tabs>
          <w:tab w:val="left" w:pos="3060"/>
        </w:tabs>
        <w:rPr>
          <w:rFonts w:ascii="黑体" w:eastAsia="黑体"/>
          <w:sz w:val="36"/>
          <w:szCs w:val="36"/>
        </w:rPr>
      </w:pPr>
    </w:p>
    <w:p w:rsidR="00415BED" w:rsidRDefault="00415BED" w:rsidP="00184C28">
      <w:pPr>
        <w:tabs>
          <w:tab w:val="left" w:pos="3060"/>
        </w:tabs>
        <w:rPr>
          <w:rFonts w:ascii="黑体" w:eastAsia="黑体"/>
          <w:sz w:val="36"/>
          <w:szCs w:val="36"/>
        </w:rPr>
        <w:sectPr w:rsidR="00415BED" w:rsidSect="00293625">
          <w:pgSz w:w="16838" w:h="11906" w:orient="landscape"/>
          <w:pgMar w:top="1134" w:right="1134" w:bottom="1134" w:left="1134" w:header="851" w:footer="992" w:gutter="0"/>
          <w:cols w:space="425"/>
          <w:docGrid w:type="lines" w:linePitch="312"/>
        </w:sectPr>
      </w:pPr>
    </w:p>
    <w:tbl>
      <w:tblPr>
        <w:tblW w:w="14520" w:type="dxa"/>
        <w:tblInd w:w="93" w:type="dxa"/>
        <w:tblLook w:val="04A0"/>
      </w:tblPr>
      <w:tblGrid>
        <w:gridCol w:w="4200"/>
        <w:gridCol w:w="1300"/>
        <w:gridCol w:w="4240"/>
        <w:gridCol w:w="1080"/>
        <w:gridCol w:w="3700"/>
      </w:tblGrid>
      <w:tr w:rsidR="003E5CEC" w:rsidRPr="003E5CEC" w:rsidTr="003E5CEC">
        <w:trPr>
          <w:trHeight w:val="390"/>
        </w:trPr>
        <w:tc>
          <w:tcPr>
            <w:tcW w:w="4200" w:type="dxa"/>
            <w:tcBorders>
              <w:top w:val="nil"/>
              <w:left w:val="nil"/>
              <w:bottom w:val="nil"/>
              <w:right w:val="nil"/>
            </w:tcBorders>
            <w:shd w:val="clear" w:color="auto" w:fill="auto"/>
            <w:noWrap/>
            <w:vAlign w:val="center"/>
            <w:hideMark/>
          </w:tcPr>
          <w:p w:rsidR="003E5CEC" w:rsidRPr="003E5CEC" w:rsidRDefault="003E5CEC" w:rsidP="003E5CEC">
            <w:pPr>
              <w:widowControl/>
              <w:jc w:val="left"/>
              <w:rPr>
                <w:rFonts w:ascii="黑体" w:eastAsia="黑体" w:hAnsi="Arial" w:cs="Arial"/>
                <w:b/>
                <w:bCs/>
                <w:color w:val="000000"/>
                <w:kern w:val="0"/>
                <w:sz w:val="24"/>
              </w:rPr>
            </w:pPr>
          </w:p>
        </w:tc>
        <w:tc>
          <w:tcPr>
            <w:tcW w:w="1300" w:type="dxa"/>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4240" w:type="dxa"/>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4780" w:type="dxa"/>
            <w:gridSpan w:val="2"/>
            <w:tcBorders>
              <w:top w:val="nil"/>
              <w:left w:val="nil"/>
              <w:bottom w:val="nil"/>
              <w:right w:val="nil"/>
            </w:tcBorders>
            <w:shd w:val="clear" w:color="auto" w:fill="auto"/>
            <w:noWrap/>
            <w:vAlign w:val="center"/>
            <w:hideMark/>
          </w:tcPr>
          <w:p w:rsidR="003E5CEC" w:rsidRPr="0049537A" w:rsidRDefault="003E5CEC" w:rsidP="003E5CEC">
            <w:pPr>
              <w:widowControl/>
              <w:jc w:val="right"/>
              <w:rPr>
                <w:rFonts w:ascii="宋体" w:hAnsi="宋体" w:cs="Arial"/>
                <w:color w:val="000000"/>
                <w:kern w:val="0"/>
                <w:sz w:val="22"/>
                <w:szCs w:val="22"/>
              </w:rPr>
            </w:pPr>
            <w:r w:rsidRPr="0049537A">
              <w:rPr>
                <w:rFonts w:ascii="宋体" w:hAnsi="宋体" w:cs="Arial" w:hint="eastAsia"/>
                <w:color w:val="000000"/>
                <w:kern w:val="0"/>
                <w:sz w:val="22"/>
                <w:szCs w:val="22"/>
              </w:rPr>
              <w:t>表4</w:t>
            </w:r>
          </w:p>
        </w:tc>
      </w:tr>
      <w:tr w:rsidR="003E5CEC" w:rsidRPr="003E5CEC" w:rsidTr="003E5CEC">
        <w:trPr>
          <w:trHeight w:val="619"/>
        </w:trPr>
        <w:tc>
          <w:tcPr>
            <w:tcW w:w="14520" w:type="dxa"/>
            <w:gridSpan w:val="5"/>
            <w:tcBorders>
              <w:top w:val="nil"/>
              <w:left w:val="nil"/>
              <w:bottom w:val="nil"/>
              <w:right w:val="nil"/>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36"/>
                <w:szCs w:val="36"/>
              </w:rPr>
            </w:pPr>
            <w:r w:rsidRPr="003E5CEC">
              <w:rPr>
                <w:rFonts w:ascii="黑体" w:eastAsia="黑体" w:hAnsi="Arial" w:cs="Arial" w:hint="eastAsia"/>
                <w:b/>
                <w:bCs/>
                <w:color w:val="000000"/>
                <w:kern w:val="0"/>
                <w:sz w:val="36"/>
                <w:szCs w:val="36"/>
              </w:rPr>
              <w:t>政府性基金预算支出</w:t>
            </w:r>
            <w:r w:rsidR="00BB5E52">
              <w:rPr>
                <w:rFonts w:ascii="黑体" w:eastAsia="黑体" w:hAnsi="Arial" w:cs="Arial" w:hint="eastAsia"/>
                <w:b/>
                <w:bCs/>
                <w:color w:val="000000"/>
                <w:kern w:val="0"/>
                <w:sz w:val="36"/>
                <w:szCs w:val="36"/>
              </w:rPr>
              <w:t>情况</w:t>
            </w:r>
            <w:r w:rsidRPr="003E5CEC">
              <w:rPr>
                <w:rFonts w:ascii="黑体" w:eastAsia="黑体" w:hAnsi="Arial" w:cs="Arial" w:hint="eastAsia"/>
                <w:b/>
                <w:bCs/>
                <w:color w:val="000000"/>
                <w:kern w:val="0"/>
                <w:sz w:val="36"/>
                <w:szCs w:val="36"/>
              </w:rPr>
              <w:t>表</w:t>
            </w:r>
          </w:p>
        </w:tc>
      </w:tr>
      <w:tr w:rsidR="003E5CEC" w:rsidRPr="003E5CEC" w:rsidTr="003E5CEC">
        <w:trPr>
          <w:trHeight w:val="390"/>
        </w:trPr>
        <w:tc>
          <w:tcPr>
            <w:tcW w:w="4200" w:type="dxa"/>
            <w:tcBorders>
              <w:top w:val="nil"/>
              <w:left w:val="nil"/>
              <w:bottom w:val="nil"/>
              <w:right w:val="nil"/>
            </w:tcBorders>
            <w:shd w:val="clear" w:color="auto" w:fill="auto"/>
            <w:noWrap/>
            <w:vAlign w:val="center"/>
            <w:hideMark/>
          </w:tcPr>
          <w:p w:rsidR="003E5CEC" w:rsidRPr="003E5CEC" w:rsidRDefault="003E5CEC" w:rsidP="003E5CEC">
            <w:pPr>
              <w:widowControl/>
              <w:jc w:val="lef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1300" w:type="dxa"/>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4240" w:type="dxa"/>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1080" w:type="dxa"/>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3700" w:type="dxa"/>
            <w:tcBorders>
              <w:top w:val="nil"/>
              <w:left w:val="nil"/>
              <w:bottom w:val="nil"/>
              <w:right w:val="nil"/>
            </w:tcBorders>
            <w:shd w:val="clear" w:color="auto" w:fill="auto"/>
            <w:noWrap/>
            <w:vAlign w:val="center"/>
            <w:hideMark/>
          </w:tcPr>
          <w:p w:rsidR="003E5CEC" w:rsidRPr="003E5CEC" w:rsidRDefault="003E5CEC" w:rsidP="003E5CEC">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单位：万元</w:t>
            </w:r>
          </w:p>
        </w:tc>
      </w:tr>
      <w:tr w:rsidR="003E5CEC" w:rsidRPr="003E5CEC" w:rsidTr="003E5CEC">
        <w:trPr>
          <w:trHeight w:val="492"/>
        </w:trPr>
        <w:tc>
          <w:tcPr>
            <w:tcW w:w="55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功能分类科目</w:t>
            </w:r>
          </w:p>
        </w:tc>
        <w:tc>
          <w:tcPr>
            <w:tcW w:w="902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本年政府性基金预算财政拨款支出</w:t>
            </w:r>
          </w:p>
        </w:tc>
      </w:tr>
      <w:tr w:rsidR="003E5CEC" w:rsidRPr="003E5CEC" w:rsidTr="003E5CEC">
        <w:trPr>
          <w:trHeight w:val="567"/>
        </w:trPr>
        <w:tc>
          <w:tcPr>
            <w:tcW w:w="4200" w:type="dxa"/>
            <w:tcBorders>
              <w:top w:val="nil"/>
              <w:left w:val="single" w:sz="4" w:space="0" w:color="000000"/>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科目编码</w:t>
            </w:r>
          </w:p>
        </w:tc>
        <w:tc>
          <w:tcPr>
            <w:tcW w:w="130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科目名称</w:t>
            </w:r>
          </w:p>
        </w:tc>
        <w:tc>
          <w:tcPr>
            <w:tcW w:w="4240" w:type="dxa"/>
            <w:tcBorders>
              <w:top w:val="nil"/>
              <w:left w:val="nil"/>
              <w:bottom w:val="single" w:sz="4" w:space="0" w:color="000000"/>
              <w:right w:val="single" w:sz="4" w:space="0" w:color="000000"/>
            </w:tcBorders>
            <w:shd w:val="clear" w:color="auto" w:fill="auto"/>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合计</w:t>
            </w:r>
          </w:p>
        </w:tc>
        <w:tc>
          <w:tcPr>
            <w:tcW w:w="1080"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基本支出</w:t>
            </w:r>
          </w:p>
        </w:tc>
        <w:tc>
          <w:tcPr>
            <w:tcW w:w="3700" w:type="dxa"/>
            <w:tcBorders>
              <w:top w:val="nil"/>
              <w:left w:val="nil"/>
              <w:bottom w:val="single" w:sz="4" w:space="0" w:color="000000"/>
              <w:right w:val="single" w:sz="4" w:space="0" w:color="000000"/>
            </w:tcBorders>
            <w:shd w:val="clear" w:color="auto" w:fill="auto"/>
            <w:noWrap/>
            <w:vAlign w:val="center"/>
            <w:hideMark/>
          </w:tcPr>
          <w:p w:rsidR="003E5CEC" w:rsidRPr="003E5CEC" w:rsidRDefault="003E5CEC" w:rsidP="003E5CEC">
            <w:pPr>
              <w:widowControl/>
              <w:jc w:val="center"/>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项目支出</w:t>
            </w:r>
          </w:p>
        </w:tc>
      </w:tr>
      <w:tr w:rsidR="003E5CEC" w:rsidRPr="003E5CEC" w:rsidTr="003E5CEC">
        <w:trPr>
          <w:trHeight w:val="390"/>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3E5CEC" w:rsidRPr="003E5CEC" w:rsidRDefault="003E5CEC"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3E5CEC" w:rsidRPr="003E5CEC" w:rsidRDefault="003E5CEC" w:rsidP="003E5CEC">
            <w:pPr>
              <w:widowControl/>
              <w:jc w:val="lef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4240" w:type="dxa"/>
            <w:tcBorders>
              <w:top w:val="nil"/>
              <w:left w:val="nil"/>
              <w:bottom w:val="single" w:sz="4" w:space="0" w:color="auto"/>
              <w:right w:val="single" w:sz="4" w:space="0" w:color="auto"/>
            </w:tcBorders>
            <w:shd w:val="clear" w:color="auto" w:fill="auto"/>
            <w:vAlign w:val="center"/>
            <w:hideMark/>
          </w:tcPr>
          <w:p w:rsidR="003E5CEC" w:rsidRPr="003E5CEC" w:rsidRDefault="003E5CEC" w:rsidP="003E5CEC">
            <w:pPr>
              <w:widowControl/>
              <w:jc w:val="righ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3E5CEC" w:rsidRPr="003E5CEC" w:rsidRDefault="003E5CEC" w:rsidP="003E5CEC">
            <w:pPr>
              <w:widowControl/>
              <w:jc w:val="right"/>
              <w:rPr>
                <w:rFonts w:ascii="Arial" w:hAnsi="Arial" w:cs="Arial"/>
                <w:color w:val="000000"/>
                <w:kern w:val="0"/>
                <w:sz w:val="20"/>
                <w:szCs w:val="20"/>
              </w:rPr>
            </w:pPr>
            <w:r w:rsidRPr="003E5CEC">
              <w:rPr>
                <w:rFonts w:ascii="Arial" w:hAnsi="Arial" w:cs="Arial"/>
                <w:color w:val="000000"/>
                <w:kern w:val="0"/>
                <w:sz w:val="20"/>
                <w:szCs w:val="20"/>
              </w:rPr>
              <w:t xml:space="preserve">　</w:t>
            </w:r>
          </w:p>
        </w:tc>
        <w:tc>
          <w:tcPr>
            <w:tcW w:w="3700" w:type="dxa"/>
            <w:tcBorders>
              <w:top w:val="nil"/>
              <w:left w:val="nil"/>
              <w:bottom w:val="single" w:sz="4" w:space="0" w:color="auto"/>
              <w:right w:val="single" w:sz="4" w:space="0" w:color="auto"/>
            </w:tcBorders>
            <w:shd w:val="clear" w:color="auto" w:fill="auto"/>
            <w:vAlign w:val="center"/>
            <w:hideMark/>
          </w:tcPr>
          <w:p w:rsidR="003E5CEC" w:rsidRPr="003E5CEC" w:rsidRDefault="003E5CEC" w:rsidP="003E5CEC">
            <w:pPr>
              <w:widowControl/>
              <w:jc w:val="right"/>
              <w:rPr>
                <w:rFonts w:ascii="Arial" w:hAnsi="Arial" w:cs="Arial"/>
                <w:color w:val="000000"/>
                <w:kern w:val="0"/>
                <w:sz w:val="20"/>
                <w:szCs w:val="20"/>
              </w:rPr>
            </w:pPr>
            <w:r w:rsidRPr="003E5CEC">
              <w:rPr>
                <w:rFonts w:ascii="Arial" w:hAnsi="Arial" w:cs="Arial"/>
                <w:color w:val="000000"/>
                <w:kern w:val="0"/>
                <w:sz w:val="20"/>
                <w:szCs w:val="20"/>
              </w:rPr>
              <w:t xml:space="preserve">　</w:t>
            </w:r>
          </w:p>
        </w:tc>
      </w:tr>
      <w:tr w:rsidR="003E5CEC" w:rsidRPr="003E5CEC" w:rsidTr="003E5CEC">
        <w:trPr>
          <w:trHeight w:val="255"/>
        </w:trPr>
        <w:tc>
          <w:tcPr>
            <w:tcW w:w="4200" w:type="dxa"/>
            <w:tcBorders>
              <w:top w:val="nil"/>
              <w:left w:val="nil"/>
              <w:bottom w:val="nil"/>
              <w:right w:val="nil"/>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p>
        </w:tc>
        <w:tc>
          <w:tcPr>
            <w:tcW w:w="1300" w:type="dxa"/>
            <w:tcBorders>
              <w:top w:val="nil"/>
              <w:left w:val="nil"/>
              <w:bottom w:val="nil"/>
              <w:right w:val="nil"/>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p>
        </w:tc>
        <w:tc>
          <w:tcPr>
            <w:tcW w:w="4240" w:type="dxa"/>
            <w:tcBorders>
              <w:top w:val="nil"/>
              <w:left w:val="nil"/>
              <w:bottom w:val="nil"/>
              <w:right w:val="nil"/>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p>
        </w:tc>
        <w:tc>
          <w:tcPr>
            <w:tcW w:w="3700" w:type="dxa"/>
            <w:tcBorders>
              <w:top w:val="nil"/>
              <w:left w:val="nil"/>
              <w:bottom w:val="nil"/>
              <w:right w:val="nil"/>
            </w:tcBorders>
            <w:shd w:val="clear" w:color="auto" w:fill="auto"/>
            <w:noWrap/>
            <w:vAlign w:val="bottom"/>
            <w:hideMark/>
          </w:tcPr>
          <w:p w:rsidR="003E5CEC" w:rsidRPr="003E5CEC" w:rsidRDefault="003E5CEC" w:rsidP="003E5CEC">
            <w:pPr>
              <w:widowControl/>
              <w:jc w:val="left"/>
              <w:rPr>
                <w:rFonts w:ascii="Arial" w:hAnsi="Arial" w:cs="Arial"/>
                <w:color w:val="000000"/>
                <w:kern w:val="0"/>
                <w:sz w:val="20"/>
                <w:szCs w:val="20"/>
              </w:rPr>
            </w:pPr>
          </w:p>
        </w:tc>
      </w:tr>
      <w:tr w:rsidR="003E5CEC" w:rsidRPr="003E5CEC" w:rsidTr="003E5CEC">
        <w:trPr>
          <w:trHeight w:val="585"/>
        </w:trPr>
        <w:tc>
          <w:tcPr>
            <w:tcW w:w="14520" w:type="dxa"/>
            <w:gridSpan w:val="5"/>
            <w:tcBorders>
              <w:top w:val="nil"/>
              <w:left w:val="nil"/>
              <w:bottom w:val="nil"/>
              <w:right w:val="nil"/>
            </w:tcBorders>
            <w:shd w:val="clear" w:color="auto" w:fill="auto"/>
            <w:noWrap/>
            <w:vAlign w:val="center"/>
            <w:hideMark/>
          </w:tcPr>
          <w:p w:rsidR="003E5CEC" w:rsidRPr="003E5CEC" w:rsidRDefault="003E5CEC" w:rsidP="003729AE">
            <w:pPr>
              <w:widowControl/>
              <w:jc w:val="left"/>
              <w:rPr>
                <w:rFonts w:ascii="仿宋_GB2312" w:eastAsia="仿宋_GB2312" w:hAnsi="Arial" w:cs="Arial"/>
                <w:color w:val="000000"/>
                <w:kern w:val="0"/>
                <w:sz w:val="28"/>
                <w:szCs w:val="28"/>
              </w:rPr>
            </w:pPr>
            <w:r w:rsidRPr="003E5CEC">
              <w:rPr>
                <w:rFonts w:ascii="仿宋_GB2312" w:eastAsia="仿宋_GB2312" w:hAnsi="Arial" w:cs="Arial" w:hint="eastAsia"/>
                <w:color w:val="000000"/>
                <w:kern w:val="0"/>
                <w:sz w:val="28"/>
                <w:szCs w:val="28"/>
              </w:rPr>
              <w:t>注：沈阳市</w:t>
            </w:r>
            <w:r w:rsidR="003729AE">
              <w:rPr>
                <w:rFonts w:ascii="仿宋_GB2312" w:eastAsia="仿宋_GB2312" w:hAnsi="Arial" w:cs="Arial" w:hint="eastAsia"/>
                <w:color w:val="000000"/>
                <w:kern w:val="0"/>
                <w:sz w:val="28"/>
                <w:szCs w:val="28"/>
              </w:rPr>
              <w:t>第六人民医院</w:t>
            </w:r>
            <w:r w:rsidRPr="003E5CEC">
              <w:rPr>
                <w:rFonts w:ascii="仿宋_GB2312" w:eastAsia="仿宋_GB2312" w:hAnsi="Arial" w:cs="Arial" w:hint="eastAsia"/>
                <w:color w:val="000000"/>
                <w:kern w:val="0"/>
                <w:sz w:val="28"/>
                <w:szCs w:val="28"/>
              </w:rPr>
              <w:t>没有政府性基金预算拨款收入，也没有使用政府性基金安排的支出，故本表无数据。</w:t>
            </w:r>
          </w:p>
        </w:tc>
      </w:tr>
    </w:tbl>
    <w:p w:rsidR="00293625" w:rsidRPr="003E5CEC" w:rsidRDefault="00293625" w:rsidP="00184C28">
      <w:pPr>
        <w:tabs>
          <w:tab w:val="left" w:pos="3060"/>
        </w:tabs>
      </w:pPr>
    </w:p>
    <w:p w:rsidR="00415BED" w:rsidRDefault="00415BED" w:rsidP="00184C28">
      <w:pPr>
        <w:tabs>
          <w:tab w:val="left" w:pos="3060"/>
        </w:tabs>
        <w:rPr>
          <w:rFonts w:ascii="黑体" w:eastAsia="黑体"/>
          <w:sz w:val="36"/>
          <w:szCs w:val="36"/>
        </w:rPr>
        <w:sectPr w:rsidR="00415BED" w:rsidSect="00293625">
          <w:pgSz w:w="16838" w:h="11906" w:orient="landscape"/>
          <w:pgMar w:top="1134" w:right="1134" w:bottom="1134" w:left="1134" w:header="851" w:footer="992" w:gutter="0"/>
          <w:cols w:space="425"/>
          <w:docGrid w:type="lines" w:linePitch="312"/>
        </w:sectPr>
      </w:pPr>
    </w:p>
    <w:tbl>
      <w:tblPr>
        <w:tblW w:w="14474" w:type="dxa"/>
        <w:tblInd w:w="93" w:type="dxa"/>
        <w:tblLook w:val="04A0"/>
      </w:tblPr>
      <w:tblGrid>
        <w:gridCol w:w="4693"/>
        <w:gridCol w:w="3119"/>
        <w:gridCol w:w="3260"/>
        <w:gridCol w:w="3402"/>
      </w:tblGrid>
      <w:tr w:rsidR="00FA038F" w:rsidRPr="00FA038F" w:rsidTr="00FA038F">
        <w:trPr>
          <w:trHeight w:val="375"/>
        </w:trPr>
        <w:tc>
          <w:tcPr>
            <w:tcW w:w="14474" w:type="dxa"/>
            <w:gridSpan w:val="4"/>
            <w:tcBorders>
              <w:top w:val="nil"/>
              <w:left w:val="nil"/>
              <w:bottom w:val="nil"/>
              <w:right w:val="nil"/>
            </w:tcBorders>
            <w:shd w:val="clear" w:color="auto" w:fill="auto"/>
            <w:noWrap/>
            <w:vAlign w:val="center"/>
            <w:hideMark/>
          </w:tcPr>
          <w:p w:rsidR="00FA038F" w:rsidRPr="0049537A" w:rsidRDefault="00FA038F" w:rsidP="00FA038F">
            <w:pPr>
              <w:widowControl/>
              <w:jc w:val="right"/>
              <w:rPr>
                <w:rFonts w:ascii="宋体" w:hAnsi="宋体" w:cs="Arial"/>
                <w:color w:val="000000"/>
                <w:kern w:val="0"/>
                <w:sz w:val="22"/>
                <w:szCs w:val="22"/>
              </w:rPr>
            </w:pPr>
            <w:r w:rsidRPr="0049537A">
              <w:rPr>
                <w:rFonts w:ascii="宋体" w:hAnsi="宋体" w:cs="Arial" w:hint="eastAsia"/>
                <w:color w:val="000000"/>
                <w:kern w:val="0"/>
                <w:sz w:val="22"/>
                <w:szCs w:val="22"/>
              </w:rPr>
              <w:lastRenderedPageBreak/>
              <w:t>表5</w:t>
            </w:r>
          </w:p>
        </w:tc>
      </w:tr>
      <w:tr w:rsidR="00FA038F" w:rsidRPr="00FA038F" w:rsidTr="00FA038F">
        <w:trPr>
          <w:trHeight w:val="450"/>
        </w:trPr>
        <w:tc>
          <w:tcPr>
            <w:tcW w:w="14474" w:type="dxa"/>
            <w:gridSpan w:val="4"/>
            <w:tcBorders>
              <w:top w:val="nil"/>
              <w:left w:val="nil"/>
              <w:bottom w:val="nil"/>
              <w:right w:val="nil"/>
            </w:tcBorders>
            <w:shd w:val="clear" w:color="auto" w:fill="auto"/>
            <w:noWrap/>
            <w:vAlign w:val="center"/>
            <w:hideMark/>
          </w:tcPr>
          <w:p w:rsidR="00FA038F" w:rsidRPr="00FA038F" w:rsidRDefault="00670F41" w:rsidP="00FA038F">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单位</w:t>
            </w:r>
            <w:r w:rsidR="00BB5E52" w:rsidRPr="00BB5E52">
              <w:rPr>
                <w:rFonts w:ascii="宋体" w:hAnsi="宋体" w:cs="Arial" w:hint="eastAsia"/>
                <w:b/>
                <w:bCs/>
                <w:color w:val="000000"/>
                <w:kern w:val="0"/>
                <w:sz w:val="36"/>
                <w:szCs w:val="36"/>
              </w:rPr>
              <w:t>收支总体情况表</w:t>
            </w:r>
          </w:p>
        </w:tc>
      </w:tr>
      <w:tr w:rsidR="00FA038F" w:rsidRPr="00FA038F" w:rsidTr="00FA038F">
        <w:trPr>
          <w:trHeight w:val="375"/>
        </w:trPr>
        <w:tc>
          <w:tcPr>
            <w:tcW w:w="14474" w:type="dxa"/>
            <w:gridSpan w:val="4"/>
            <w:tcBorders>
              <w:top w:val="nil"/>
              <w:left w:val="nil"/>
              <w:bottom w:val="single" w:sz="4" w:space="0" w:color="000000"/>
              <w:right w:val="nil"/>
            </w:tcBorders>
            <w:shd w:val="clear" w:color="auto" w:fill="auto"/>
            <w:vAlign w:val="center"/>
            <w:hideMark/>
          </w:tcPr>
          <w:p w:rsidR="00FA038F" w:rsidRPr="00FA038F" w:rsidRDefault="00FA038F" w:rsidP="00FA038F">
            <w:pPr>
              <w:widowControl/>
              <w:jc w:val="right"/>
              <w:rPr>
                <w:rFonts w:ascii="宋体" w:hAnsi="宋体" w:cs="Arial"/>
                <w:b/>
                <w:bCs/>
                <w:color w:val="000000"/>
                <w:kern w:val="0"/>
                <w:sz w:val="18"/>
                <w:szCs w:val="18"/>
              </w:rPr>
            </w:pPr>
            <w:r w:rsidRPr="00FA038F">
              <w:rPr>
                <w:rFonts w:ascii="宋体" w:hAnsi="宋体" w:cs="Arial" w:hint="eastAsia"/>
                <w:b/>
                <w:bCs/>
                <w:color w:val="000000"/>
                <w:kern w:val="0"/>
                <w:sz w:val="18"/>
                <w:szCs w:val="18"/>
              </w:rPr>
              <w:t>单位：万元</w:t>
            </w:r>
          </w:p>
        </w:tc>
      </w:tr>
      <w:tr w:rsidR="00FA038F" w:rsidRPr="00FA038F" w:rsidTr="00FA038F">
        <w:trPr>
          <w:trHeight w:val="589"/>
        </w:trPr>
        <w:tc>
          <w:tcPr>
            <w:tcW w:w="7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收入</w:t>
            </w:r>
          </w:p>
        </w:tc>
        <w:tc>
          <w:tcPr>
            <w:tcW w:w="666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支出</w:t>
            </w:r>
          </w:p>
        </w:tc>
      </w:tr>
      <w:tr w:rsidR="00FA038F" w:rsidRPr="00FA038F" w:rsidTr="00FA038F">
        <w:trPr>
          <w:trHeight w:val="664"/>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项目</w:t>
            </w:r>
          </w:p>
        </w:tc>
        <w:tc>
          <w:tcPr>
            <w:tcW w:w="3119" w:type="dxa"/>
            <w:tcBorders>
              <w:top w:val="nil"/>
              <w:left w:val="nil"/>
              <w:bottom w:val="single" w:sz="4" w:space="0" w:color="000000"/>
              <w:right w:val="single" w:sz="4" w:space="0" w:color="000000"/>
            </w:tcBorders>
            <w:shd w:val="clear" w:color="auto" w:fill="auto"/>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预算数</w:t>
            </w:r>
          </w:p>
        </w:tc>
        <w:tc>
          <w:tcPr>
            <w:tcW w:w="3260" w:type="dxa"/>
            <w:tcBorders>
              <w:top w:val="nil"/>
              <w:left w:val="nil"/>
              <w:bottom w:val="single" w:sz="4" w:space="0" w:color="000000"/>
              <w:right w:val="single" w:sz="4" w:space="0" w:color="000000"/>
            </w:tcBorders>
            <w:shd w:val="clear" w:color="auto" w:fill="auto"/>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经济分类</w:t>
            </w:r>
          </w:p>
        </w:tc>
        <w:tc>
          <w:tcPr>
            <w:tcW w:w="3402" w:type="dxa"/>
            <w:tcBorders>
              <w:top w:val="nil"/>
              <w:left w:val="nil"/>
              <w:bottom w:val="single" w:sz="4" w:space="0" w:color="000000"/>
              <w:right w:val="single" w:sz="4" w:space="0" w:color="000000"/>
            </w:tcBorders>
            <w:shd w:val="clear" w:color="auto" w:fill="auto"/>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预算数</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一、财政部门安排的预算拨款</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2C6B2B"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16584.5</w:t>
            </w: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一、基本支出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28495.5</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二、纳入预算管理的预算外资金安排的拨款</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工资福利支出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20524.7</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三、上级补助、附属单位上缴收入</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商品和服务支出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7396.8</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四、财政结转资金</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对个人和家庭的补助</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574</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五、单位上年净结余</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二、项目支出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33389</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六、单位事业收入</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45300</w:t>
            </w: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工资福利支出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七、单位其他收入</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商品和服务支出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26084.5</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八、调入资金</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对个人和家庭的补助</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432"/>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九、其他收入</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债务利息支出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基本建设支出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8.5</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其他资本性</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7000</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对企业的补助（基本建设）</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对企业的补助 </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E53D2" w:rsidP="00FA038F">
            <w:pPr>
              <w:widowControl/>
              <w:jc w:val="right"/>
              <w:rPr>
                <w:rFonts w:ascii="宋体" w:hAnsi="宋体" w:cs="Arial"/>
                <w:color w:val="000000"/>
                <w:kern w:val="0"/>
                <w:sz w:val="20"/>
                <w:szCs w:val="20"/>
              </w:rPr>
            </w:pPr>
            <w:r>
              <w:rPr>
                <w:rFonts w:ascii="宋体" w:hAnsi="宋体" w:cs="Arial" w:hint="eastAsia"/>
                <w:color w:val="000000"/>
                <w:kern w:val="0"/>
                <w:sz w:val="20"/>
                <w:szCs w:val="20"/>
              </w:rPr>
              <w:t>296</w:t>
            </w: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对社会保障基金补助</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left"/>
              <w:rPr>
                <w:rFonts w:ascii="宋体" w:hAnsi="宋体" w:cs="Arial"/>
                <w:color w:val="000000"/>
                <w:kern w:val="0"/>
                <w:sz w:val="20"/>
                <w:szCs w:val="20"/>
              </w:rPr>
            </w:pPr>
            <w:r w:rsidRPr="00FA038F">
              <w:rPr>
                <w:rFonts w:ascii="宋体" w:hAnsi="宋体" w:cs="Arial" w:hint="eastAsia"/>
                <w:color w:val="000000"/>
                <w:kern w:val="0"/>
                <w:sz w:val="20"/>
                <w:szCs w:val="20"/>
              </w:rPr>
              <w:t>其他支出</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center"/>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119"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center"/>
              <w:rPr>
                <w:rFonts w:ascii="宋体" w:hAnsi="宋体" w:cs="Arial"/>
                <w:color w:val="000000"/>
                <w:kern w:val="0"/>
                <w:sz w:val="20"/>
                <w:szCs w:val="20"/>
              </w:rPr>
            </w:pPr>
            <w:r w:rsidRPr="00FA038F">
              <w:rPr>
                <w:rFonts w:ascii="宋体" w:hAnsi="宋体" w:cs="Arial" w:hint="eastAsia"/>
                <w:color w:val="000000"/>
                <w:kern w:val="0"/>
                <w:sz w:val="20"/>
                <w:szCs w:val="20"/>
              </w:rPr>
              <w:t xml:space="preserve"> </w:t>
            </w:r>
          </w:p>
        </w:tc>
        <w:tc>
          <w:tcPr>
            <w:tcW w:w="3402" w:type="dxa"/>
            <w:tcBorders>
              <w:top w:val="nil"/>
              <w:left w:val="nil"/>
              <w:bottom w:val="single" w:sz="4" w:space="0" w:color="000000"/>
              <w:right w:val="single" w:sz="4" w:space="0" w:color="000000"/>
            </w:tcBorders>
            <w:shd w:val="clear" w:color="auto" w:fill="auto"/>
            <w:noWrap/>
            <w:vAlign w:val="center"/>
          </w:tcPr>
          <w:p w:rsidR="00FA038F" w:rsidRPr="00FA038F" w:rsidRDefault="00FA038F" w:rsidP="00FA038F">
            <w:pPr>
              <w:widowControl/>
              <w:jc w:val="right"/>
              <w:rPr>
                <w:rFonts w:ascii="宋体" w:hAnsi="宋体" w:cs="Arial"/>
                <w:color w:val="000000"/>
                <w:kern w:val="0"/>
                <w:sz w:val="20"/>
                <w:szCs w:val="20"/>
              </w:rPr>
            </w:pPr>
          </w:p>
        </w:tc>
      </w:tr>
      <w:tr w:rsidR="00FA038F" w:rsidRPr="00FA038F" w:rsidTr="00FA038F">
        <w:trPr>
          <w:trHeight w:val="375"/>
        </w:trPr>
        <w:tc>
          <w:tcPr>
            <w:tcW w:w="4693" w:type="dxa"/>
            <w:tcBorders>
              <w:top w:val="nil"/>
              <w:left w:val="single" w:sz="4" w:space="0" w:color="000000"/>
              <w:bottom w:val="single" w:sz="4" w:space="0" w:color="000000"/>
              <w:right w:val="single" w:sz="4" w:space="0" w:color="000000"/>
            </w:tcBorders>
            <w:shd w:val="clear" w:color="auto" w:fill="auto"/>
            <w:noWrap/>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收入总计</w:t>
            </w:r>
          </w:p>
        </w:tc>
        <w:tc>
          <w:tcPr>
            <w:tcW w:w="3119" w:type="dxa"/>
            <w:tcBorders>
              <w:top w:val="nil"/>
              <w:left w:val="nil"/>
              <w:bottom w:val="single" w:sz="4" w:space="0" w:color="000000"/>
              <w:right w:val="single" w:sz="4" w:space="0" w:color="000000"/>
            </w:tcBorders>
            <w:shd w:val="clear" w:color="auto" w:fill="auto"/>
            <w:noWrap/>
            <w:vAlign w:val="bottom"/>
          </w:tcPr>
          <w:p w:rsidR="00FA038F" w:rsidRPr="00FA038F" w:rsidRDefault="00FE53D2" w:rsidP="00FA038F">
            <w:pPr>
              <w:widowControl/>
              <w:jc w:val="right"/>
              <w:rPr>
                <w:rFonts w:ascii="Arial" w:hAnsi="Arial" w:cs="Arial"/>
                <w:color w:val="000000"/>
                <w:kern w:val="0"/>
                <w:sz w:val="20"/>
                <w:szCs w:val="20"/>
              </w:rPr>
            </w:pPr>
            <w:r>
              <w:rPr>
                <w:rFonts w:ascii="Arial" w:hAnsi="Arial" w:cs="Arial" w:hint="eastAsia"/>
                <w:color w:val="000000"/>
                <w:kern w:val="0"/>
                <w:sz w:val="20"/>
                <w:szCs w:val="20"/>
              </w:rPr>
              <w:t>61884.5</w:t>
            </w:r>
          </w:p>
        </w:tc>
        <w:tc>
          <w:tcPr>
            <w:tcW w:w="3260" w:type="dxa"/>
            <w:tcBorders>
              <w:top w:val="nil"/>
              <w:left w:val="nil"/>
              <w:bottom w:val="single" w:sz="4" w:space="0" w:color="000000"/>
              <w:right w:val="single" w:sz="4" w:space="0" w:color="000000"/>
            </w:tcBorders>
            <w:shd w:val="clear" w:color="auto" w:fill="auto"/>
            <w:noWrap/>
            <w:vAlign w:val="center"/>
            <w:hideMark/>
          </w:tcPr>
          <w:p w:rsidR="00FA038F" w:rsidRPr="00FA038F" w:rsidRDefault="00FA038F" w:rsidP="00FA038F">
            <w:pPr>
              <w:widowControl/>
              <w:jc w:val="center"/>
              <w:rPr>
                <w:rFonts w:ascii="黑体" w:eastAsia="黑体" w:hAnsi="Arial" w:cs="Arial"/>
                <w:b/>
                <w:bCs/>
                <w:color w:val="000000"/>
                <w:kern w:val="0"/>
                <w:sz w:val="18"/>
                <w:szCs w:val="18"/>
              </w:rPr>
            </w:pPr>
            <w:r w:rsidRPr="00FA038F">
              <w:rPr>
                <w:rFonts w:ascii="黑体" w:eastAsia="黑体" w:hAnsi="Arial" w:cs="Arial" w:hint="eastAsia"/>
                <w:b/>
                <w:bCs/>
                <w:color w:val="000000"/>
                <w:kern w:val="0"/>
                <w:sz w:val="18"/>
                <w:szCs w:val="18"/>
              </w:rPr>
              <w:t>支出总计</w:t>
            </w:r>
          </w:p>
        </w:tc>
        <w:tc>
          <w:tcPr>
            <w:tcW w:w="3402" w:type="dxa"/>
            <w:tcBorders>
              <w:top w:val="nil"/>
              <w:left w:val="nil"/>
              <w:bottom w:val="single" w:sz="4" w:space="0" w:color="000000"/>
              <w:right w:val="single" w:sz="4" w:space="0" w:color="000000"/>
            </w:tcBorders>
            <w:shd w:val="clear" w:color="auto" w:fill="auto"/>
            <w:noWrap/>
            <w:vAlign w:val="bottom"/>
          </w:tcPr>
          <w:p w:rsidR="00FA038F" w:rsidRPr="00FA038F" w:rsidRDefault="00FE53D2" w:rsidP="00FA038F">
            <w:pPr>
              <w:widowControl/>
              <w:jc w:val="right"/>
              <w:rPr>
                <w:rFonts w:ascii="Arial" w:hAnsi="Arial" w:cs="Arial"/>
                <w:color w:val="000000"/>
                <w:kern w:val="0"/>
                <w:sz w:val="20"/>
                <w:szCs w:val="20"/>
              </w:rPr>
            </w:pPr>
            <w:r>
              <w:rPr>
                <w:rFonts w:ascii="Arial" w:hAnsi="Arial" w:cs="Arial" w:hint="eastAsia"/>
                <w:color w:val="000000"/>
                <w:kern w:val="0"/>
                <w:sz w:val="20"/>
                <w:szCs w:val="20"/>
              </w:rPr>
              <w:t>61884.5</w:t>
            </w:r>
          </w:p>
        </w:tc>
      </w:tr>
    </w:tbl>
    <w:p w:rsidR="00415BED" w:rsidRDefault="00415BED" w:rsidP="00184C28">
      <w:pPr>
        <w:tabs>
          <w:tab w:val="left" w:pos="3060"/>
        </w:tabs>
        <w:sectPr w:rsidR="00415BED" w:rsidSect="00293625">
          <w:pgSz w:w="16838" w:h="11906" w:orient="landscape"/>
          <w:pgMar w:top="1134" w:right="1134" w:bottom="1134" w:left="1134" w:header="851" w:footer="992" w:gutter="0"/>
          <w:cols w:space="425"/>
          <w:docGrid w:type="lines" w:linePitch="312"/>
        </w:sectPr>
      </w:pPr>
    </w:p>
    <w:tbl>
      <w:tblPr>
        <w:tblW w:w="14693" w:type="dxa"/>
        <w:tblInd w:w="93" w:type="dxa"/>
        <w:tblLook w:val="04A0"/>
      </w:tblPr>
      <w:tblGrid>
        <w:gridCol w:w="541"/>
        <w:gridCol w:w="543"/>
        <w:gridCol w:w="207"/>
        <w:gridCol w:w="75"/>
        <w:gridCol w:w="774"/>
        <w:gridCol w:w="1559"/>
        <w:gridCol w:w="285"/>
        <w:gridCol w:w="1043"/>
        <w:gridCol w:w="398"/>
        <w:gridCol w:w="559"/>
        <w:gridCol w:w="414"/>
        <w:gridCol w:w="417"/>
        <w:gridCol w:w="430"/>
        <w:gridCol w:w="626"/>
        <w:gridCol w:w="224"/>
        <w:gridCol w:w="752"/>
        <w:gridCol w:w="240"/>
        <w:gridCol w:w="832"/>
        <w:gridCol w:w="302"/>
        <w:gridCol w:w="510"/>
        <w:gridCol w:w="199"/>
        <w:gridCol w:w="709"/>
        <w:gridCol w:w="100"/>
        <w:gridCol w:w="480"/>
        <w:gridCol w:w="212"/>
        <w:gridCol w:w="203"/>
        <w:gridCol w:w="475"/>
        <w:gridCol w:w="94"/>
        <w:gridCol w:w="458"/>
        <w:gridCol w:w="1032"/>
      </w:tblGrid>
      <w:tr w:rsidR="007A1916" w:rsidRPr="003E5CEC" w:rsidTr="007A1916">
        <w:trPr>
          <w:trHeight w:val="285"/>
        </w:trPr>
        <w:tc>
          <w:tcPr>
            <w:tcW w:w="1366" w:type="dxa"/>
            <w:gridSpan w:val="4"/>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24"/>
              </w:rPr>
            </w:pPr>
          </w:p>
        </w:tc>
        <w:tc>
          <w:tcPr>
            <w:tcW w:w="2333"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1328"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957" w:type="dxa"/>
            <w:gridSpan w:val="2"/>
            <w:tcBorders>
              <w:top w:val="nil"/>
              <w:left w:val="nil"/>
              <w:bottom w:val="nil"/>
              <w:right w:val="nil"/>
            </w:tcBorders>
            <w:shd w:val="clear" w:color="auto" w:fill="auto"/>
            <w:noWrap/>
            <w:vAlign w:val="bottom"/>
            <w:hideMark/>
          </w:tcPr>
          <w:p w:rsidR="007A1916" w:rsidRPr="003E5CEC" w:rsidRDefault="007A1916" w:rsidP="003E5CEC">
            <w:pPr>
              <w:widowControl/>
              <w:jc w:val="left"/>
              <w:rPr>
                <w:rFonts w:ascii="Arial" w:hAnsi="Arial" w:cs="Arial"/>
                <w:color w:val="000000"/>
                <w:kern w:val="0"/>
                <w:sz w:val="20"/>
                <w:szCs w:val="20"/>
              </w:rPr>
            </w:pPr>
          </w:p>
        </w:tc>
        <w:tc>
          <w:tcPr>
            <w:tcW w:w="831"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right"/>
              <w:rPr>
                <w:rFonts w:ascii="黑体" w:eastAsia="黑体" w:hAnsi="Arial" w:cs="Arial"/>
                <w:color w:val="000000"/>
                <w:kern w:val="0"/>
                <w:sz w:val="20"/>
                <w:szCs w:val="20"/>
              </w:rPr>
            </w:pPr>
          </w:p>
        </w:tc>
        <w:tc>
          <w:tcPr>
            <w:tcW w:w="1056" w:type="dxa"/>
            <w:gridSpan w:val="2"/>
            <w:tcBorders>
              <w:top w:val="nil"/>
              <w:left w:val="nil"/>
              <w:bottom w:val="nil"/>
              <w:right w:val="nil"/>
            </w:tcBorders>
          </w:tcPr>
          <w:p w:rsidR="007A1916" w:rsidRPr="003E5CEC" w:rsidRDefault="007A1916" w:rsidP="003E5CEC">
            <w:pPr>
              <w:widowControl/>
              <w:jc w:val="right"/>
              <w:rPr>
                <w:rFonts w:ascii="黑体" w:eastAsia="黑体" w:hAnsi="Arial" w:cs="Arial"/>
                <w:color w:val="000000"/>
                <w:kern w:val="0"/>
                <w:sz w:val="20"/>
                <w:szCs w:val="20"/>
              </w:rPr>
            </w:pPr>
          </w:p>
        </w:tc>
        <w:tc>
          <w:tcPr>
            <w:tcW w:w="976"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right"/>
              <w:rPr>
                <w:rFonts w:ascii="黑体" w:eastAsia="黑体" w:hAnsi="Arial" w:cs="Arial"/>
                <w:color w:val="000000"/>
                <w:kern w:val="0"/>
                <w:sz w:val="20"/>
                <w:szCs w:val="20"/>
              </w:rPr>
            </w:pPr>
          </w:p>
        </w:tc>
        <w:tc>
          <w:tcPr>
            <w:tcW w:w="1072"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right"/>
              <w:rPr>
                <w:rFonts w:ascii="黑体" w:eastAsia="黑体" w:hAnsi="Arial" w:cs="Arial"/>
                <w:color w:val="000000"/>
                <w:kern w:val="0"/>
                <w:sz w:val="20"/>
                <w:szCs w:val="20"/>
              </w:rPr>
            </w:pPr>
          </w:p>
        </w:tc>
        <w:tc>
          <w:tcPr>
            <w:tcW w:w="812"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right"/>
              <w:rPr>
                <w:rFonts w:ascii="黑体" w:eastAsia="黑体" w:hAnsi="Arial" w:cs="Arial"/>
                <w:color w:val="000000"/>
                <w:kern w:val="0"/>
                <w:sz w:val="20"/>
                <w:szCs w:val="20"/>
              </w:rPr>
            </w:pPr>
          </w:p>
        </w:tc>
        <w:tc>
          <w:tcPr>
            <w:tcW w:w="1008" w:type="dxa"/>
            <w:gridSpan w:val="3"/>
            <w:tcBorders>
              <w:top w:val="nil"/>
              <w:left w:val="nil"/>
              <w:bottom w:val="nil"/>
              <w:right w:val="nil"/>
            </w:tcBorders>
            <w:shd w:val="clear" w:color="auto" w:fill="auto"/>
            <w:noWrap/>
            <w:vAlign w:val="center"/>
            <w:hideMark/>
          </w:tcPr>
          <w:p w:rsidR="007A1916" w:rsidRPr="003E5CEC" w:rsidRDefault="007A1916" w:rsidP="003E5CEC">
            <w:pPr>
              <w:widowControl/>
              <w:jc w:val="right"/>
              <w:rPr>
                <w:rFonts w:ascii="黑体" w:eastAsia="黑体" w:hAnsi="Arial" w:cs="Arial"/>
                <w:color w:val="000000"/>
                <w:kern w:val="0"/>
                <w:sz w:val="20"/>
                <w:szCs w:val="20"/>
              </w:rPr>
            </w:pPr>
          </w:p>
        </w:tc>
        <w:tc>
          <w:tcPr>
            <w:tcW w:w="480" w:type="dxa"/>
            <w:tcBorders>
              <w:top w:val="nil"/>
              <w:left w:val="nil"/>
              <w:bottom w:val="nil"/>
              <w:right w:val="nil"/>
            </w:tcBorders>
          </w:tcPr>
          <w:p w:rsidR="007A1916" w:rsidRPr="003E5CEC" w:rsidRDefault="007A1916" w:rsidP="003E5CEC">
            <w:pPr>
              <w:widowControl/>
              <w:jc w:val="right"/>
              <w:rPr>
                <w:rFonts w:ascii="黑体" w:eastAsia="黑体" w:hAnsi="Arial" w:cs="Arial"/>
                <w:color w:val="000000"/>
                <w:kern w:val="0"/>
                <w:sz w:val="20"/>
                <w:szCs w:val="20"/>
              </w:rPr>
            </w:pPr>
          </w:p>
        </w:tc>
        <w:tc>
          <w:tcPr>
            <w:tcW w:w="415" w:type="dxa"/>
            <w:gridSpan w:val="2"/>
            <w:tcBorders>
              <w:top w:val="nil"/>
              <w:left w:val="nil"/>
              <w:bottom w:val="nil"/>
              <w:right w:val="nil"/>
            </w:tcBorders>
          </w:tcPr>
          <w:p w:rsidR="007A1916" w:rsidRPr="003E5CEC" w:rsidRDefault="007A1916" w:rsidP="003E5CEC">
            <w:pPr>
              <w:widowControl/>
              <w:jc w:val="right"/>
              <w:rPr>
                <w:rFonts w:ascii="黑体" w:eastAsia="黑体" w:hAnsi="Arial" w:cs="Arial"/>
                <w:color w:val="000000"/>
                <w:kern w:val="0"/>
                <w:sz w:val="20"/>
                <w:szCs w:val="20"/>
              </w:rPr>
            </w:pPr>
          </w:p>
        </w:tc>
        <w:tc>
          <w:tcPr>
            <w:tcW w:w="569"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right"/>
              <w:rPr>
                <w:rFonts w:ascii="黑体" w:eastAsia="黑体" w:hAnsi="Arial" w:cs="Arial"/>
                <w:color w:val="000000"/>
                <w:kern w:val="0"/>
                <w:sz w:val="20"/>
                <w:szCs w:val="20"/>
              </w:rPr>
            </w:pPr>
          </w:p>
        </w:tc>
        <w:tc>
          <w:tcPr>
            <w:tcW w:w="1490" w:type="dxa"/>
            <w:gridSpan w:val="2"/>
            <w:tcBorders>
              <w:top w:val="nil"/>
              <w:left w:val="nil"/>
              <w:bottom w:val="nil"/>
              <w:right w:val="nil"/>
            </w:tcBorders>
            <w:shd w:val="clear" w:color="auto" w:fill="auto"/>
            <w:noWrap/>
            <w:vAlign w:val="center"/>
            <w:hideMark/>
          </w:tcPr>
          <w:p w:rsidR="007A1916" w:rsidRPr="003E5CEC" w:rsidRDefault="007A1916" w:rsidP="0049537A">
            <w:pPr>
              <w:widowControl/>
              <w:jc w:val="right"/>
              <w:rPr>
                <w:rFonts w:ascii="黑体" w:eastAsia="黑体" w:hAnsi="Arial" w:cs="Arial"/>
                <w:color w:val="000000"/>
                <w:kern w:val="0"/>
                <w:sz w:val="20"/>
                <w:szCs w:val="20"/>
              </w:rPr>
            </w:pPr>
            <w:r w:rsidRPr="0049537A">
              <w:rPr>
                <w:rFonts w:ascii="宋体" w:hAnsi="宋体" w:cs="Arial" w:hint="eastAsia"/>
                <w:color w:val="000000"/>
                <w:kern w:val="0"/>
                <w:sz w:val="22"/>
                <w:szCs w:val="22"/>
              </w:rPr>
              <w:t>表6</w:t>
            </w:r>
          </w:p>
        </w:tc>
      </w:tr>
      <w:tr w:rsidR="007A1916" w:rsidRPr="003E5CEC" w:rsidTr="007A1916">
        <w:trPr>
          <w:trHeight w:val="450"/>
        </w:trPr>
        <w:tc>
          <w:tcPr>
            <w:tcW w:w="541" w:type="dxa"/>
            <w:tcBorders>
              <w:top w:val="nil"/>
              <w:left w:val="nil"/>
              <w:bottom w:val="nil"/>
              <w:right w:val="nil"/>
            </w:tcBorders>
          </w:tcPr>
          <w:p w:rsidR="007A1916" w:rsidRPr="003E5CEC" w:rsidRDefault="007A1916" w:rsidP="003E5CEC">
            <w:pPr>
              <w:widowControl/>
              <w:jc w:val="center"/>
              <w:rPr>
                <w:rFonts w:ascii="黑体" w:eastAsia="黑体" w:hAnsi="Arial" w:cs="Arial"/>
                <w:b/>
                <w:bCs/>
                <w:color w:val="000000"/>
                <w:kern w:val="0"/>
                <w:sz w:val="36"/>
                <w:szCs w:val="36"/>
              </w:rPr>
            </w:pPr>
          </w:p>
        </w:tc>
        <w:tc>
          <w:tcPr>
            <w:tcW w:w="543" w:type="dxa"/>
            <w:tcBorders>
              <w:top w:val="nil"/>
              <w:left w:val="nil"/>
              <w:bottom w:val="nil"/>
              <w:right w:val="nil"/>
            </w:tcBorders>
          </w:tcPr>
          <w:p w:rsidR="007A1916" w:rsidRPr="003E5CEC" w:rsidRDefault="007A1916" w:rsidP="003E5CEC">
            <w:pPr>
              <w:widowControl/>
              <w:jc w:val="center"/>
              <w:rPr>
                <w:rFonts w:ascii="黑体" w:eastAsia="黑体" w:hAnsi="Arial" w:cs="Arial"/>
                <w:b/>
                <w:bCs/>
                <w:color w:val="000000"/>
                <w:kern w:val="0"/>
                <w:sz w:val="36"/>
                <w:szCs w:val="36"/>
              </w:rPr>
            </w:pPr>
          </w:p>
        </w:tc>
        <w:tc>
          <w:tcPr>
            <w:tcW w:w="1056" w:type="dxa"/>
            <w:gridSpan w:val="3"/>
            <w:tcBorders>
              <w:top w:val="nil"/>
              <w:left w:val="nil"/>
              <w:bottom w:val="nil"/>
              <w:right w:val="nil"/>
            </w:tcBorders>
          </w:tcPr>
          <w:p w:rsidR="007A1916" w:rsidRPr="003612B0" w:rsidRDefault="007A1916" w:rsidP="003E5CEC">
            <w:pPr>
              <w:widowControl/>
              <w:jc w:val="center"/>
              <w:rPr>
                <w:rFonts w:ascii="黑体" w:eastAsia="黑体" w:hAnsi="Arial" w:cs="Arial"/>
                <w:b/>
                <w:bCs/>
                <w:color w:val="000000"/>
                <w:kern w:val="0"/>
                <w:sz w:val="36"/>
                <w:szCs w:val="36"/>
              </w:rPr>
            </w:pPr>
          </w:p>
        </w:tc>
        <w:tc>
          <w:tcPr>
            <w:tcW w:w="12553" w:type="dxa"/>
            <w:gridSpan w:val="25"/>
            <w:tcBorders>
              <w:top w:val="nil"/>
              <w:left w:val="nil"/>
              <w:bottom w:val="nil"/>
              <w:right w:val="nil"/>
            </w:tcBorders>
            <w:shd w:val="clear" w:color="auto" w:fill="auto"/>
            <w:noWrap/>
            <w:vAlign w:val="center"/>
            <w:hideMark/>
          </w:tcPr>
          <w:p w:rsidR="007A1916" w:rsidRPr="003612B0" w:rsidRDefault="00670F41" w:rsidP="007A1916">
            <w:pPr>
              <w:widowControl/>
              <w:ind w:firstLineChars="1045" w:firstLine="3777"/>
              <w:rPr>
                <w:rFonts w:ascii="黑体" w:eastAsia="黑体" w:hAnsi="Arial" w:cs="Arial"/>
                <w:b/>
                <w:bCs/>
                <w:color w:val="000000"/>
                <w:kern w:val="0"/>
                <w:sz w:val="36"/>
                <w:szCs w:val="36"/>
              </w:rPr>
            </w:pPr>
            <w:r>
              <w:rPr>
                <w:rFonts w:ascii="黑体" w:eastAsia="黑体" w:hAnsi="Arial" w:cs="Arial" w:hint="eastAsia"/>
                <w:b/>
                <w:bCs/>
                <w:color w:val="000000"/>
                <w:kern w:val="0"/>
                <w:sz w:val="36"/>
                <w:szCs w:val="36"/>
              </w:rPr>
              <w:t>单位</w:t>
            </w:r>
            <w:r w:rsidR="007A1916" w:rsidRPr="003612B0">
              <w:rPr>
                <w:rFonts w:ascii="黑体" w:eastAsia="黑体" w:hAnsi="Arial" w:cs="Arial" w:hint="eastAsia"/>
                <w:b/>
                <w:bCs/>
                <w:color w:val="000000"/>
                <w:kern w:val="0"/>
                <w:sz w:val="36"/>
                <w:szCs w:val="36"/>
              </w:rPr>
              <w:t>收入总</w:t>
            </w:r>
            <w:r w:rsidR="007A1916">
              <w:rPr>
                <w:rFonts w:ascii="黑体" w:eastAsia="黑体" w:hAnsi="Arial" w:cs="Arial" w:hint="eastAsia"/>
                <w:b/>
                <w:bCs/>
                <w:color w:val="000000"/>
                <w:kern w:val="0"/>
                <w:sz w:val="36"/>
                <w:szCs w:val="36"/>
              </w:rPr>
              <w:t>体情况</w:t>
            </w:r>
            <w:r w:rsidR="007A1916" w:rsidRPr="003612B0">
              <w:rPr>
                <w:rFonts w:ascii="黑体" w:eastAsia="黑体" w:hAnsi="Arial" w:cs="Arial" w:hint="eastAsia"/>
                <w:b/>
                <w:bCs/>
                <w:color w:val="000000"/>
                <w:kern w:val="0"/>
                <w:sz w:val="36"/>
                <w:szCs w:val="36"/>
              </w:rPr>
              <w:t>表</w:t>
            </w:r>
          </w:p>
        </w:tc>
      </w:tr>
      <w:tr w:rsidR="007A1916" w:rsidRPr="003E5CEC" w:rsidTr="00790F0B">
        <w:trPr>
          <w:trHeight w:val="255"/>
        </w:trPr>
        <w:tc>
          <w:tcPr>
            <w:tcW w:w="1366" w:type="dxa"/>
            <w:gridSpan w:val="4"/>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 xml:space="preserve"> </w:t>
            </w:r>
          </w:p>
        </w:tc>
        <w:tc>
          <w:tcPr>
            <w:tcW w:w="2618" w:type="dxa"/>
            <w:gridSpan w:val="3"/>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18"/>
                <w:szCs w:val="18"/>
              </w:rPr>
            </w:pPr>
          </w:p>
        </w:tc>
        <w:tc>
          <w:tcPr>
            <w:tcW w:w="1441"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18"/>
                <w:szCs w:val="18"/>
              </w:rPr>
            </w:pPr>
          </w:p>
        </w:tc>
        <w:tc>
          <w:tcPr>
            <w:tcW w:w="973"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18"/>
                <w:szCs w:val="18"/>
              </w:rPr>
            </w:pPr>
          </w:p>
        </w:tc>
        <w:tc>
          <w:tcPr>
            <w:tcW w:w="847"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18"/>
                <w:szCs w:val="18"/>
              </w:rPr>
            </w:pPr>
          </w:p>
        </w:tc>
        <w:tc>
          <w:tcPr>
            <w:tcW w:w="850" w:type="dxa"/>
            <w:gridSpan w:val="2"/>
            <w:tcBorders>
              <w:top w:val="nil"/>
              <w:left w:val="nil"/>
              <w:bottom w:val="nil"/>
              <w:right w:val="nil"/>
            </w:tcBorders>
          </w:tcPr>
          <w:p w:rsidR="007A1916" w:rsidRPr="003E5CEC" w:rsidRDefault="007A1916" w:rsidP="003E5CEC">
            <w:pPr>
              <w:widowControl/>
              <w:jc w:val="left"/>
              <w:rPr>
                <w:rFonts w:ascii="黑体" w:eastAsia="黑体" w:hAnsi="Arial" w:cs="Arial"/>
                <w:b/>
                <w:bCs/>
                <w:color w:val="000000"/>
                <w:kern w:val="0"/>
                <w:sz w:val="18"/>
                <w:szCs w:val="18"/>
              </w:rPr>
            </w:pPr>
          </w:p>
        </w:tc>
        <w:tc>
          <w:tcPr>
            <w:tcW w:w="992"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left"/>
              <w:rPr>
                <w:rFonts w:ascii="黑体" w:eastAsia="黑体" w:hAnsi="Arial" w:cs="Arial"/>
                <w:b/>
                <w:bCs/>
                <w:color w:val="000000"/>
                <w:kern w:val="0"/>
                <w:sz w:val="18"/>
                <w:szCs w:val="18"/>
              </w:rPr>
            </w:pPr>
          </w:p>
        </w:tc>
        <w:tc>
          <w:tcPr>
            <w:tcW w:w="1134"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709"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709" w:type="dxa"/>
            <w:tcBorders>
              <w:top w:val="nil"/>
              <w:left w:val="nil"/>
              <w:bottom w:val="nil"/>
              <w:right w:val="nil"/>
            </w:tcBorders>
            <w:shd w:val="clear" w:color="auto" w:fill="auto"/>
            <w:noWrap/>
            <w:vAlign w:val="center"/>
            <w:hideMark/>
          </w:tcPr>
          <w:p w:rsidR="007A1916" w:rsidRPr="003E5CEC" w:rsidRDefault="007A1916"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792" w:type="dxa"/>
            <w:gridSpan w:val="3"/>
            <w:tcBorders>
              <w:top w:val="nil"/>
              <w:left w:val="nil"/>
              <w:bottom w:val="nil"/>
              <w:right w:val="nil"/>
            </w:tcBorders>
          </w:tcPr>
          <w:p w:rsidR="007A1916" w:rsidRPr="003E5CEC" w:rsidRDefault="007A1916" w:rsidP="003E5CEC">
            <w:pPr>
              <w:widowControl/>
              <w:jc w:val="center"/>
              <w:rPr>
                <w:rFonts w:ascii="宋体" w:hAnsi="宋体" w:cs="Arial"/>
                <w:color w:val="000000"/>
                <w:kern w:val="0"/>
                <w:sz w:val="20"/>
                <w:szCs w:val="20"/>
              </w:rPr>
            </w:pPr>
          </w:p>
        </w:tc>
        <w:tc>
          <w:tcPr>
            <w:tcW w:w="678" w:type="dxa"/>
            <w:gridSpan w:val="2"/>
            <w:tcBorders>
              <w:top w:val="nil"/>
              <w:left w:val="nil"/>
              <w:bottom w:val="nil"/>
              <w:right w:val="nil"/>
            </w:tcBorders>
          </w:tcPr>
          <w:p w:rsidR="007A1916" w:rsidRPr="003E5CEC" w:rsidRDefault="007A1916" w:rsidP="00223BBA">
            <w:pPr>
              <w:widowControl/>
              <w:rPr>
                <w:rFonts w:ascii="宋体" w:hAnsi="宋体" w:cs="Arial"/>
                <w:color w:val="000000"/>
                <w:kern w:val="0"/>
                <w:sz w:val="20"/>
                <w:szCs w:val="20"/>
              </w:rPr>
            </w:pPr>
          </w:p>
        </w:tc>
        <w:tc>
          <w:tcPr>
            <w:tcW w:w="552" w:type="dxa"/>
            <w:gridSpan w:val="2"/>
            <w:tcBorders>
              <w:top w:val="nil"/>
              <w:left w:val="nil"/>
              <w:bottom w:val="nil"/>
              <w:right w:val="nil"/>
            </w:tcBorders>
            <w:shd w:val="clear" w:color="auto" w:fill="auto"/>
            <w:noWrap/>
            <w:vAlign w:val="center"/>
            <w:hideMark/>
          </w:tcPr>
          <w:p w:rsidR="007A1916" w:rsidRPr="003E5CEC" w:rsidRDefault="007A1916" w:rsidP="003E5CEC">
            <w:pPr>
              <w:widowControl/>
              <w:jc w:val="center"/>
              <w:rPr>
                <w:rFonts w:ascii="宋体" w:hAnsi="宋体" w:cs="Arial"/>
                <w:color w:val="000000"/>
                <w:kern w:val="0"/>
                <w:sz w:val="20"/>
                <w:szCs w:val="20"/>
              </w:rPr>
            </w:pPr>
            <w:r w:rsidRPr="003E5CEC">
              <w:rPr>
                <w:rFonts w:ascii="宋体" w:hAnsi="宋体" w:cs="Arial" w:hint="eastAsia"/>
                <w:color w:val="000000"/>
                <w:kern w:val="0"/>
                <w:sz w:val="20"/>
                <w:szCs w:val="20"/>
              </w:rPr>
              <w:t xml:space="preserve"> </w:t>
            </w:r>
          </w:p>
        </w:tc>
        <w:tc>
          <w:tcPr>
            <w:tcW w:w="1032" w:type="dxa"/>
            <w:tcBorders>
              <w:top w:val="nil"/>
              <w:left w:val="nil"/>
              <w:bottom w:val="nil"/>
              <w:right w:val="nil"/>
            </w:tcBorders>
            <w:shd w:val="clear" w:color="auto" w:fill="auto"/>
            <w:noWrap/>
            <w:vAlign w:val="center"/>
            <w:hideMark/>
          </w:tcPr>
          <w:p w:rsidR="007A1916" w:rsidRPr="003E5CEC" w:rsidRDefault="007A1916" w:rsidP="007A1916">
            <w:pPr>
              <w:widowControl/>
              <w:jc w:val="right"/>
              <w:rPr>
                <w:rFonts w:ascii="黑体" w:eastAsia="黑体" w:hAnsi="Arial" w:cs="Arial"/>
                <w:b/>
                <w:bCs/>
                <w:color w:val="000000"/>
                <w:kern w:val="0"/>
                <w:sz w:val="18"/>
                <w:szCs w:val="18"/>
              </w:rPr>
            </w:pPr>
            <w:r w:rsidRPr="003E5CEC">
              <w:rPr>
                <w:rFonts w:ascii="黑体" w:eastAsia="黑体" w:hAnsi="Arial" w:cs="Arial" w:hint="eastAsia"/>
                <w:b/>
                <w:bCs/>
                <w:color w:val="000000"/>
                <w:kern w:val="0"/>
                <w:sz w:val="18"/>
                <w:szCs w:val="18"/>
              </w:rPr>
              <w:t>单位：万元</w:t>
            </w:r>
          </w:p>
        </w:tc>
      </w:tr>
      <w:tr w:rsidR="007A1916" w:rsidRPr="003E5CEC" w:rsidTr="00790F0B">
        <w:trPr>
          <w:trHeight w:val="255"/>
        </w:trPr>
        <w:tc>
          <w:tcPr>
            <w:tcW w:w="398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3E5CEC">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功能分类科目</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3E5CEC">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合计</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一般公共预算拨款收入</w:t>
            </w:r>
          </w:p>
        </w:tc>
        <w:tc>
          <w:tcPr>
            <w:tcW w:w="8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政府性基金预算拨款收入</w:t>
            </w:r>
          </w:p>
        </w:tc>
        <w:tc>
          <w:tcPr>
            <w:tcW w:w="850" w:type="dxa"/>
            <w:gridSpan w:val="2"/>
            <w:vMerge w:val="restart"/>
            <w:tcBorders>
              <w:top w:val="single" w:sz="4" w:space="0" w:color="000000"/>
              <w:left w:val="single" w:sz="4" w:space="0" w:color="000000"/>
              <w:right w:val="single" w:sz="4" w:space="0" w:color="000000"/>
            </w:tcBorders>
            <w:vAlign w:val="center"/>
          </w:tcPr>
          <w:p w:rsidR="007A1916" w:rsidRPr="00FC2CCB" w:rsidRDefault="007A1916" w:rsidP="000C7DE7">
            <w:pPr>
              <w:widowControl/>
              <w:jc w:val="center"/>
              <w:rPr>
                <w:rFonts w:ascii="黑体" w:eastAsia="黑体" w:hAnsi="Arial" w:cs="Arial"/>
                <w:b/>
                <w:bCs/>
                <w:color w:val="000000"/>
                <w:kern w:val="0"/>
                <w:sz w:val="16"/>
                <w:szCs w:val="16"/>
              </w:rPr>
            </w:pPr>
            <w:r w:rsidRPr="007A1916">
              <w:rPr>
                <w:rFonts w:ascii="黑体" w:eastAsia="黑体" w:hAnsi="Arial" w:cs="Arial" w:hint="eastAsia"/>
                <w:b/>
                <w:bCs/>
                <w:color w:val="000000"/>
                <w:kern w:val="0"/>
                <w:sz w:val="16"/>
                <w:szCs w:val="16"/>
              </w:rPr>
              <w:t>国有资本经营预算拨款收入</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纳入专户管理的预算外资金安排的拨款收入</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上级补助、附属单位上缴收入</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财政结转资金</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单位上年净结余</w:t>
            </w:r>
          </w:p>
        </w:tc>
        <w:tc>
          <w:tcPr>
            <w:tcW w:w="792" w:type="dxa"/>
            <w:gridSpan w:val="3"/>
            <w:vMerge w:val="restart"/>
            <w:tcBorders>
              <w:top w:val="single" w:sz="4" w:space="0" w:color="000000"/>
              <w:left w:val="single" w:sz="4" w:space="0" w:color="000000"/>
              <w:right w:val="single" w:sz="4" w:space="0" w:color="000000"/>
            </w:tcBorders>
            <w:vAlign w:val="center"/>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事业收入</w:t>
            </w:r>
          </w:p>
        </w:tc>
        <w:tc>
          <w:tcPr>
            <w:tcW w:w="678" w:type="dxa"/>
            <w:gridSpan w:val="2"/>
            <w:vMerge w:val="restart"/>
            <w:tcBorders>
              <w:top w:val="single" w:sz="4" w:space="0" w:color="000000"/>
              <w:left w:val="single" w:sz="4" w:space="0" w:color="000000"/>
              <w:right w:val="single" w:sz="4" w:space="0" w:color="000000"/>
            </w:tcBorders>
            <w:vAlign w:val="center"/>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单位其他收入</w:t>
            </w:r>
          </w:p>
        </w:tc>
        <w:tc>
          <w:tcPr>
            <w:tcW w:w="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调入资金</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0C7DE7">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其他收入</w:t>
            </w:r>
          </w:p>
        </w:tc>
      </w:tr>
      <w:tr w:rsidR="007A1916" w:rsidRPr="003E5CEC" w:rsidTr="00790F0B">
        <w:trPr>
          <w:trHeight w:val="690"/>
        </w:trPr>
        <w:tc>
          <w:tcPr>
            <w:tcW w:w="1291" w:type="dxa"/>
            <w:gridSpan w:val="3"/>
            <w:tcBorders>
              <w:top w:val="nil"/>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3E5CEC">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科目编码</w:t>
            </w:r>
          </w:p>
        </w:tc>
        <w:tc>
          <w:tcPr>
            <w:tcW w:w="2693" w:type="dxa"/>
            <w:gridSpan w:val="4"/>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center"/>
              <w:rPr>
                <w:rFonts w:ascii="黑体" w:eastAsia="黑体" w:hAnsi="Arial" w:cs="Arial"/>
                <w:b/>
                <w:bCs/>
                <w:color w:val="000000"/>
                <w:kern w:val="0"/>
                <w:sz w:val="16"/>
                <w:szCs w:val="16"/>
              </w:rPr>
            </w:pPr>
            <w:r w:rsidRPr="00FC2CCB">
              <w:rPr>
                <w:rFonts w:ascii="黑体" w:eastAsia="黑体" w:hAnsi="Arial" w:cs="Arial" w:hint="eastAsia"/>
                <w:b/>
                <w:bCs/>
                <w:color w:val="000000"/>
                <w:kern w:val="0"/>
                <w:sz w:val="16"/>
                <w:szCs w:val="16"/>
              </w:rPr>
              <w:t>科目名称</w:t>
            </w: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973"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847"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850" w:type="dxa"/>
            <w:gridSpan w:val="2"/>
            <w:vMerge/>
            <w:tcBorders>
              <w:left w:val="single" w:sz="4" w:space="0" w:color="000000"/>
              <w:bottom w:val="single" w:sz="4" w:space="0" w:color="000000"/>
              <w:right w:val="single" w:sz="4" w:space="0" w:color="000000"/>
            </w:tcBorders>
          </w:tcPr>
          <w:p w:rsidR="007A1916" w:rsidRPr="00FC2CCB" w:rsidRDefault="007A1916" w:rsidP="003E5CEC">
            <w:pPr>
              <w:widowControl/>
              <w:jc w:val="left"/>
              <w:rPr>
                <w:rFonts w:ascii="黑体" w:eastAsia="黑体" w:hAnsi="Arial" w:cs="Arial"/>
                <w:b/>
                <w:bCs/>
                <w:color w:val="000000"/>
                <w:kern w:val="0"/>
                <w:sz w:val="16"/>
                <w:szCs w:val="16"/>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792" w:type="dxa"/>
            <w:gridSpan w:val="3"/>
            <w:vMerge/>
            <w:tcBorders>
              <w:left w:val="single" w:sz="4" w:space="0" w:color="000000"/>
              <w:bottom w:val="single" w:sz="4" w:space="0" w:color="000000"/>
              <w:right w:val="single" w:sz="4" w:space="0" w:color="000000"/>
            </w:tcBorders>
          </w:tcPr>
          <w:p w:rsidR="007A1916" w:rsidRPr="00FC2CCB" w:rsidRDefault="007A1916" w:rsidP="003E5CEC">
            <w:pPr>
              <w:widowControl/>
              <w:jc w:val="left"/>
              <w:rPr>
                <w:rFonts w:ascii="黑体" w:eastAsia="黑体" w:hAnsi="Arial" w:cs="Arial"/>
                <w:b/>
                <w:bCs/>
                <w:color w:val="000000"/>
                <w:kern w:val="0"/>
                <w:sz w:val="16"/>
                <w:szCs w:val="16"/>
              </w:rPr>
            </w:pPr>
          </w:p>
        </w:tc>
        <w:tc>
          <w:tcPr>
            <w:tcW w:w="678" w:type="dxa"/>
            <w:gridSpan w:val="2"/>
            <w:vMerge/>
            <w:tcBorders>
              <w:left w:val="single" w:sz="4" w:space="0" w:color="000000"/>
              <w:bottom w:val="single" w:sz="4" w:space="0" w:color="000000"/>
              <w:right w:val="single" w:sz="4" w:space="0" w:color="000000"/>
            </w:tcBorders>
          </w:tcPr>
          <w:p w:rsidR="007A1916" w:rsidRPr="00FC2CCB" w:rsidRDefault="007A1916" w:rsidP="003E5CEC">
            <w:pPr>
              <w:widowControl/>
              <w:jc w:val="left"/>
              <w:rPr>
                <w:rFonts w:ascii="黑体" w:eastAsia="黑体" w:hAnsi="Arial" w:cs="Arial"/>
                <w:b/>
                <w:bCs/>
                <w:color w:val="000000"/>
                <w:kern w:val="0"/>
                <w:sz w:val="16"/>
                <w:szCs w:val="16"/>
              </w:rPr>
            </w:pPr>
          </w:p>
        </w:tc>
        <w:tc>
          <w:tcPr>
            <w:tcW w:w="552" w:type="dxa"/>
            <w:gridSpan w:val="2"/>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7A1916" w:rsidRPr="00FC2CCB" w:rsidRDefault="007A1916" w:rsidP="003E5CEC">
            <w:pPr>
              <w:widowControl/>
              <w:jc w:val="left"/>
              <w:rPr>
                <w:rFonts w:ascii="黑体" w:eastAsia="黑体" w:hAnsi="Arial" w:cs="Arial"/>
                <w:b/>
                <w:bCs/>
                <w:color w:val="000000"/>
                <w:kern w:val="0"/>
                <w:sz w:val="16"/>
                <w:szCs w:val="16"/>
              </w:rPr>
            </w:pP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vAlign w:val="center"/>
            <w:hideMark/>
          </w:tcPr>
          <w:p w:rsidR="007A1916" w:rsidRPr="00FC2CCB" w:rsidRDefault="007A1916" w:rsidP="003E5CEC">
            <w:pPr>
              <w:widowControl/>
              <w:jc w:val="lef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2693" w:type="dxa"/>
            <w:gridSpan w:val="4"/>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center"/>
              <w:rPr>
                <w:rFonts w:ascii="宋体" w:hAnsi="宋体" w:cs="Arial"/>
                <w:color w:val="000000"/>
                <w:kern w:val="0"/>
                <w:sz w:val="18"/>
                <w:szCs w:val="18"/>
              </w:rPr>
            </w:pPr>
            <w:r w:rsidRPr="00FC2CCB">
              <w:rPr>
                <w:rFonts w:ascii="宋体" w:hAnsi="宋体" w:cs="Arial" w:hint="eastAsia"/>
                <w:color w:val="000000"/>
                <w:kern w:val="0"/>
                <w:sz w:val="18"/>
                <w:szCs w:val="18"/>
              </w:rPr>
              <w:t>合计</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61884.5</w:t>
            </w:r>
            <w:r w:rsidR="007A1916"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16584.5</w:t>
            </w:r>
            <w:r w:rsidR="007A1916"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45300</w:t>
            </w: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201</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一般公共服务支出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20106</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财政事务</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2010601</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行政运行（财政事务）</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2010608</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财政委托业务支出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2010650</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事业运行（财政事务）</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2010699</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其他财政事务支出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208</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社会保障和就业支出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2905</w:t>
            </w:r>
            <w:r w:rsidR="007A1916"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307</w:t>
            </w:r>
            <w:r w:rsidR="007A1916"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90F0B"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2598</w:t>
            </w: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20805</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行政事业单位离退休</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2772</w:t>
            </w:r>
            <w:r w:rsidR="007A1916"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307</w:t>
            </w:r>
            <w:r w:rsidR="007A1916"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90F0B"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2465</w:t>
            </w: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300"/>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2080501</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归口管理的行政单位离退休</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sz w:val="18"/>
                <w:szCs w:val="18"/>
              </w:rPr>
              <w:t xml:space="preserve">    2080502</w:t>
            </w:r>
          </w:p>
        </w:tc>
        <w:tc>
          <w:tcPr>
            <w:tcW w:w="2693" w:type="dxa"/>
            <w:gridSpan w:val="4"/>
            <w:tcBorders>
              <w:top w:val="nil"/>
              <w:left w:val="nil"/>
              <w:bottom w:val="single" w:sz="4" w:space="0" w:color="000000"/>
              <w:right w:val="single" w:sz="4" w:space="0" w:color="000000"/>
            </w:tcBorders>
            <w:shd w:val="clear" w:color="auto" w:fill="auto"/>
            <w:hideMark/>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事业单位离退休</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441</w:t>
            </w:r>
            <w:r w:rsidR="007A1916"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307</w:t>
            </w:r>
            <w:r w:rsidR="007A1916"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7A1916" w:rsidRPr="00FC2CCB" w:rsidRDefault="00790F0B"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134</w:t>
            </w: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7A1916" w:rsidRPr="00FC2CCB" w:rsidRDefault="007A1916"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7A1916"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tcPr>
          <w:p w:rsidR="007A1916" w:rsidRPr="0086639C" w:rsidRDefault="007A1916" w:rsidP="00A777DE">
            <w:pPr>
              <w:rPr>
                <w:sz w:val="18"/>
                <w:szCs w:val="18"/>
              </w:rPr>
            </w:pPr>
            <w:r w:rsidRPr="0086639C">
              <w:rPr>
                <w:sz w:val="18"/>
                <w:szCs w:val="18"/>
              </w:rPr>
              <w:t xml:space="preserve">    2080505</w:t>
            </w:r>
          </w:p>
        </w:tc>
        <w:tc>
          <w:tcPr>
            <w:tcW w:w="2693" w:type="dxa"/>
            <w:gridSpan w:val="4"/>
            <w:tcBorders>
              <w:top w:val="nil"/>
              <w:left w:val="nil"/>
              <w:bottom w:val="single" w:sz="4" w:space="0" w:color="000000"/>
              <w:right w:val="single" w:sz="4" w:space="0" w:color="000000"/>
            </w:tcBorders>
            <w:shd w:val="clear" w:color="auto" w:fill="auto"/>
          </w:tcPr>
          <w:p w:rsidR="007A1916" w:rsidRPr="0086639C" w:rsidRDefault="007A1916" w:rsidP="00A777DE">
            <w:pPr>
              <w:rPr>
                <w:sz w:val="18"/>
                <w:szCs w:val="18"/>
              </w:rPr>
            </w:pPr>
            <w:r w:rsidRPr="0086639C">
              <w:rPr>
                <w:rFonts w:hint="eastAsia"/>
                <w:sz w:val="18"/>
                <w:szCs w:val="18"/>
              </w:rPr>
              <w:t xml:space="preserve">    </w:t>
            </w:r>
            <w:r w:rsidRPr="0086639C">
              <w:rPr>
                <w:rFonts w:hint="eastAsia"/>
                <w:sz w:val="18"/>
                <w:szCs w:val="18"/>
              </w:rPr>
              <w:t>机关事业单位基本养老保险缴费支出</w:t>
            </w:r>
          </w:p>
        </w:tc>
        <w:tc>
          <w:tcPr>
            <w:tcW w:w="1441" w:type="dxa"/>
            <w:gridSpan w:val="2"/>
            <w:tcBorders>
              <w:top w:val="nil"/>
              <w:left w:val="nil"/>
              <w:bottom w:val="single" w:sz="4" w:space="0" w:color="000000"/>
              <w:right w:val="single" w:sz="4" w:space="0" w:color="000000"/>
            </w:tcBorders>
            <w:shd w:val="clear" w:color="auto" w:fill="auto"/>
            <w:vAlign w:val="center"/>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2331</w:t>
            </w:r>
          </w:p>
        </w:tc>
        <w:tc>
          <w:tcPr>
            <w:tcW w:w="973"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847"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709"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792" w:type="dxa"/>
            <w:gridSpan w:val="3"/>
            <w:tcBorders>
              <w:top w:val="nil"/>
              <w:left w:val="nil"/>
              <w:bottom w:val="single" w:sz="4" w:space="0" w:color="000000"/>
              <w:right w:val="single" w:sz="4" w:space="0" w:color="auto"/>
            </w:tcBorders>
          </w:tcPr>
          <w:p w:rsidR="007A1916" w:rsidRPr="00FC2CCB" w:rsidRDefault="00790F0B"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2331</w:t>
            </w: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032" w:type="dxa"/>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r>
      <w:tr w:rsidR="007A1916" w:rsidRPr="003E5CEC" w:rsidTr="00790F0B">
        <w:trPr>
          <w:trHeight w:val="230"/>
        </w:trPr>
        <w:tc>
          <w:tcPr>
            <w:tcW w:w="1291" w:type="dxa"/>
            <w:gridSpan w:val="3"/>
            <w:tcBorders>
              <w:top w:val="nil"/>
              <w:left w:val="single" w:sz="4" w:space="0" w:color="000000"/>
              <w:bottom w:val="single" w:sz="4" w:space="0" w:color="000000"/>
              <w:right w:val="single" w:sz="4" w:space="0" w:color="000000"/>
            </w:tcBorders>
            <w:shd w:val="clear" w:color="auto" w:fill="auto"/>
          </w:tcPr>
          <w:p w:rsidR="007A1916" w:rsidRPr="0086639C" w:rsidRDefault="007A1916" w:rsidP="00A777DE">
            <w:pPr>
              <w:rPr>
                <w:sz w:val="18"/>
                <w:szCs w:val="18"/>
              </w:rPr>
            </w:pPr>
            <w:r w:rsidRPr="0086639C">
              <w:rPr>
                <w:sz w:val="18"/>
                <w:szCs w:val="18"/>
              </w:rPr>
              <w:t>210</w:t>
            </w:r>
          </w:p>
        </w:tc>
        <w:tc>
          <w:tcPr>
            <w:tcW w:w="2693" w:type="dxa"/>
            <w:gridSpan w:val="4"/>
            <w:tcBorders>
              <w:top w:val="nil"/>
              <w:left w:val="nil"/>
              <w:bottom w:val="single" w:sz="4" w:space="0" w:color="000000"/>
              <w:right w:val="single" w:sz="4" w:space="0" w:color="000000"/>
            </w:tcBorders>
            <w:shd w:val="clear" w:color="auto" w:fill="auto"/>
          </w:tcPr>
          <w:p w:rsidR="007A1916" w:rsidRPr="0086639C" w:rsidRDefault="007A1916" w:rsidP="00A777DE">
            <w:pPr>
              <w:rPr>
                <w:sz w:val="18"/>
                <w:szCs w:val="18"/>
              </w:rPr>
            </w:pPr>
            <w:r w:rsidRPr="0086639C">
              <w:rPr>
                <w:rFonts w:hint="eastAsia"/>
                <w:sz w:val="18"/>
                <w:szCs w:val="18"/>
              </w:rPr>
              <w:t>卫生健康支出</w:t>
            </w:r>
          </w:p>
        </w:tc>
        <w:tc>
          <w:tcPr>
            <w:tcW w:w="1441" w:type="dxa"/>
            <w:gridSpan w:val="2"/>
            <w:tcBorders>
              <w:top w:val="nil"/>
              <w:left w:val="nil"/>
              <w:bottom w:val="single" w:sz="4" w:space="0" w:color="000000"/>
              <w:right w:val="single" w:sz="4" w:space="0" w:color="000000"/>
            </w:tcBorders>
            <w:shd w:val="clear" w:color="auto" w:fill="auto"/>
            <w:vAlign w:val="center"/>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57023.5</w:t>
            </w:r>
          </w:p>
        </w:tc>
        <w:tc>
          <w:tcPr>
            <w:tcW w:w="973" w:type="dxa"/>
            <w:gridSpan w:val="2"/>
            <w:tcBorders>
              <w:top w:val="nil"/>
              <w:left w:val="nil"/>
              <w:bottom w:val="single" w:sz="4" w:space="0" w:color="000000"/>
              <w:right w:val="single" w:sz="4" w:space="0" w:color="000000"/>
            </w:tcBorders>
            <w:shd w:val="clear" w:color="auto" w:fill="auto"/>
            <w:vAlign w:val="center"/>
          </w:tcPr>
          <w:p w:rsidR="007A1916" w:rsidRPr="00FC2CCB" w:rsidRDefault="00150C3D"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15981.5</w:t>
            </w:r>
          </w:p>
        </w:tc>
        <w:tc>
          <w:tcPr>
            <w:tcW w:w="847"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850" w:type="dxa"/>
            <w:gridSpan w:val="2"/>
            <w:tcBorders>
              <w:top w:val="single" w:sz="4" w:space="0" w:color="000000"/>
              <w:left w:val="nil"/>
              <w:bottom w:val="single" w:sz="4" w:space="0" w:color="000000"/>
              <w:right w:val="single" w:sz="4" w:space="0" w:color="000000"/>
            </w:tcBorders>
          </w:tcPr>
          <w:p w:rsidR="007A1916" w:rsidRPr="00FC2CCB" w:rsidRDefault="007A1916"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709" w:type="dxa"/>
            <w:gridSpan w:val="2"/>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792" w:type="dxa"/>
            <w:gridSpan w:val="3"/>
            <w:tcBorders>
              <w:top w:val="nil"/>
              <w:left w:val="nil"/>
              <w:bottom w:val="single" w:sz="4" w:space="0" w:color="000000"/>
              <w:right w:val="single" w:sz="4" w:space="0" w:color="auto"/>
            </w:tcBorders>
          </w:tcPr>
          <w:p w:rsidR="007A1916" w:rsidRPr="00FC2CCB" w:rsidRDefault="00790F0B"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41042</w:t>
            </w:r>
          </w:p>
        </w:tc>
        <w:tc>
          <w:tcPr>
            <w:tcW w:w="678" w:type="dxa"/>
            <w:gridSpan w:val="2"/>
            <w:tcBorders>
              <w:top w:val="nil"/>
              <w:left w:val="single" w:sz="4" w:space="0" w:color="auto"/>
              <w:bottom w:val="single" w:sz="4" w:space="0" w:color="000000"/>
              <w:right w:val="single" w:sz="4" w:space="0" w:color="auto"/>
            </w:tcBorders>
          </w:tcPr>
          <w:p w:rsidR="007A1916" w:rsidRPr="00FC2CCB" w:rsidRDefault="007A1916"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c>
          <w:tcPr>
            <w:tcW w:w="1032" w:type="dxa"/>
            <w:tcBorders>
              <w:top w:val="nil"/>
              <w:left w:val="nil"/>
              <w:bottom w:val="single" w:sz="4" w:space="0" w:color="000000"/>
              <w:right w:val="single" w:sz="4" w:space="0" w:color="000000"/>
            </w:tcBorders>
            <w:shd w:val="clear" w:color="auto" w:fill="auto"/>
            <w:vAlign w:val="center"/>
          </w:tcPr>
          <w:p w:rsidR="007A1916" w:rsidRPr="00FC2CCB" w:rsidRDefault="007A1916" w:rsidP="003E5CEC">
            <w:pPr>
              <w:widowControl/>
              <w:jc w:val="right"/>
              <w:rPr>
                <w:rFonts w:ascii="Arial" w:hAnsi="Arial" w:cs="Arial"/>
                <w:color w:val="000000"/>
                <w:kern w:val="0"/>
                <w:sz w:val="18"/>
                <w:szCs w:val="18"/>
              </w:rPr>
            </w:pP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422732" w:rsidRDefault="001A7B2A" w:rsidP="00E54A95">
            <w:pPr>
              <w:rPr>
                <w:rFonts w:ascii="宋体" w:hAnsi="宋体" w:cs="宋体"/>
                <w:sz w:val="20"/>
                <w:szCs w:val="20"/>
              </w:rPr>
            </w:pPr>
            <w:r>
              <w:rPr>
                <w:rFonts w:hint="eastAsia"/>
                <w:sz w:val="20"/>
                <w:szCs w:val="20"/>
              </w:rPr>
              <w:t xml:space="preserve">  21002</w:t>
            </w:r>
          </w:p>
        </w:tc>
        <w:tc>
          <w:tcPr>
            <w:tcW w:w="2693" w:type="dxa"/>
            <w:gridSpan w:val="4"/>
            <w:tcBorders>
              <w:top w:val="nil"/>
              <w:left w:val="nil"/>
              <w:bottom w:val="single" w:sz="4" w:space="0" w:color="000000"/>
              <w:right w:val="single" w:sz="4" w:space="0" w:color="000000"/>
            </w:tcBorders>
            <w:shd w:val="clear" w:color="auto" w:fill="auto"/>
            <w:hideMark/>
          </w:tcPr>
          <w:p w:rsidR="001A7B2A" w:rsidRPr="006B7C93" w:rsidRDefault="001A7B2A" w:rsidP="00E54A95">
            <w:pPr>
              <w:rPr>
                <w:sz w:val="18"/>
                <w:szCs w:val="18"/>
              </w:rPr>
            </w:pPr>
            <w:r w:rsidRPr="00422732">
              <w:rPr>
                <w:rFonts w:hint="eastAsia"/>
                <w:sz w:val="18"/>
                <w:szCs w:val="18"/>
              </w:rPr>
              <w:t>公立医院</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55527.5</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15981.5</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792" w:type="dxa"/>
            <w:gridSpan w:val="3"/>
            <w:tcBorders>
              <w:top w:val="nil"/>
              <w:left w:val="nil"/>
              <w:bottom w:val="single" w:sz="4" w:space="0" w:color="000000"/>
              <w:right w:val="single" w:sz="4" w:space="0" w:color="auto"/>
            </w:tcBorders>
          </w:tcPr>
          <w:p w:rsidR="001A7B2A"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39546</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6B7C93" w:rsidRDefault="001A7B2A" w:rsidP="00E54A95">
            <w:pPr>
              <w:rPr>
                <w:sz w:val="18"/>
                <w:szCs w:val="18"/>
              </w:rPr>
            </w:pPr>
            <w:r w:rsidRPr="00422732">
              <w:rPr>
                <w:sz w:val="18"/>
                <w:szCs w:val="18"/>
              </w:rPr>
              <w:t>2100203</w:t>
            </w:r>
          </w:p>
        </w:tc>
        <w:tc>
          <w:tcPr>
            <w:tcW w:w="2693" w:type="dxa"/>
            <w:gridSpan w:val="4"/>
            <w:tcBorders>
              <w:top w:val="nil"/>
              <w:left w:val="nil"/>
              <w:bottom w:val="single" w:sz="4" w:space="0" w:color="000000"/>
              <w:right w:val="single" w:sz="4" w:space="0" w:color="000000"/>
            </w:tcBorders>
            <w:shd w:val="clear" w:color="auto" w:fill="auto"/>
            <w:hideMark/>
          </w:tcPr>
          <w:p w:rsidR="001A7B2A" w:rsidRPr="006B7C93" w:rsidRDefault="001A7B2A" w:rsidP="00E54A95">
            <w:pPr>
              <w:rPr>
                <w:sz w:val="18"/>
                <w:szCs w:val="18"/>
              </w:rPr>
            </w:pPr>
            <w:r w:rsidRPr="00422732">
              <w:rPr>
                <w:rFonts w:hint="eastAsia"/>
                <w:sz w:val="18"/>
                <w:szCs w:val="18"/>
              </w:rPr>
              <w:t>传染病医院</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55527.5</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15981.5</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792" w:type="dxa"/>
            <w:gridSpan w:val="3"/>
            <w:tcBorders>
              <w:top w:val="nil"/>
              <w:left w:val="nil"/>
              <w:bottom w:val="single" w:sz="4" w:space="0" w:color="000000"/>
              <w:right w:val="single" w:sz="4" w:space="0" w:color="auto"/>
            </w:tcBorders>
          </w:tcPr>
          <w:p w:rsidR="001A7B2A"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39546</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 xml:space="preserve">  21011</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行政事业单位医疗</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1496</w:t>
            </w: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1496</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 xml:space="preserve">    2101101</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行政单位医疗</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 xml:space="preserve">    2101102</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事业单位医疗</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1496</w:t>
            </w: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1496</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20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221</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住房保障支出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1660</w:t>
            </w: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1660</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lastRenderedPageBreak/>
              <w:t xml:space="preserve">  22102</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住房改革支出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1660</w:t>
            </w: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1660</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310"/>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 xml:space="preserve">    2210201</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住房公积金</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1660</w:t>
            </w: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r>
              <w:rPr>
                <w:rFonts w:ascii="Arial" w:hAnsi="Arial" w:cs="Arial" w:hint="eastAsia"/>
                <w:color w:val="000000"/>
                <w:kern w:val="0"/>
                <w:sz w:val="18"/>
                <w:szCs w:val="18"/>
              </w:rPr>
              <w:t>1660</w:t>
            </w: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 xml:space="preserve">    2210202</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提租补贴</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678" w:type="dxa"/>
            <w:gridSpan w:val="2"/>
            <w:tcBorders>
              <w:top w:val="single" w:sz="4" w:space="0" w:color="000000"/>
              <w:left w:val="single" w:sz="4" w:space="0" w:color="000000"/>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3E5CEC" w:rsidTr="00790F0B">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sz w:val="18"/>
                <w:szCs w:val="18"/>
              </w:rPr>
              <w:t xml:space="preserve">    2210203</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A777DE">
            <w:pPr>
              <w:rPr>
                <w:sz w:val="18"/>
                <w:szCs w:val="18"/>
              </w:rPr>
            </w:pPr>
            <w:r w:rsidRPr="0086639C">
              <w:rPr>
                <w:rFonts w:hint="eastAsia"/>
                <w:sz w:val="18"/>
                <w:szCs w:val="18"/>
              </w:rPr>
              <w:t xml:space="preserve">    </w:t>
            </w:r>
            <w:r w:rsidRPr="0086639C">
              <w:rPr>
                <w:rFonts w:hint="eastAsia"/>
                <w:sz w:val="18"/>
                <w:szCs w:val="18"/>
              </w:rPr>
              <w:t>购房补贴</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3E5CEC">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single" w:sz="4" w:space="0" w:color="000000"/>
              <w:left w:val="nil"/>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678" w:type="dxa"/>
            <w:gridSpan w:val="2"/>
            <w:tcBorders>
              <w:top w:val="single" w:sz="4" w:space="0" w:color="000000"/>
              <w:left w:val="single" w:sz="4" w:space="0" w:color="000000"/>
              <w:bottom w:val="single" w:sz="4" w:space="0" w:color="000000"/>
              <w:right w:val="single" w:sz="4" w:space="0" w:color="000000"/>
            </w:tcBorders>
          </w:tcPr>
          <w:p w:rsidR="001A7B2A" w:rsidRPr="00FC2CCB" w:rsidRDefault="001A7B2A" w:rsidP="003E5CEC">
            <w:pPr>
              <w:widowControl/>
              <w:jc w:val="right"/>
              <w:rPr>
                <w:rFonts w:ascii="Arial" w:hAnsi="Arial" w:cs="Arial"/>
                <w:color w:val="000000"/>
                <w:kern w:val="0"/>
                <w:sz w:val="18"/>
                <w:szCs w:val="18"/>
              </w:rPr>
            </w:pP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3E5CEC">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FC2CCB" w:rsidTr="00B70855">
        <w:trPr>
          <w:trHeight w:val="310"/>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422732" w:rsidRDefault="001A7B2A" w:rsidP="00B70855">
            <w:pPr>
              <w:rPr>
                <w:rFonts w:ascii="宋体" w:hAnsi="宋体" w:cs="宋体"/>
                <w:sz w:val="20"/>
                <w:szCs w:val="20"/>
              </w:rPr>
            </w:pPr>
            <w:r w:rsidRPr="0086639C">
              <w:rPr>
                <w:sz w:val="18"/>
                <w:szCs w:val="18"/>
              </w:rPr>
              <w:t xml:space="preserve"> </w:t>
            </w:r>
            <w:r>
              <w:rPr>
                <w:rFonts w:hint="eastAsia"/>
                <w:sz w:val="20"/>
                <w:szCs w:val="20"/>
              </w:rPr>
              <w:t>232</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B70855">
            <w:pPr>
              <w:rPr>
                <w:sz w:val="18"/>
                <w:szCs w:val="18"/>
              </w:rPr>
            </w:pPr>
            <w:r w:rsidRPr="0086639C">
              <w:rPr>
                <w:rFonts w:hint="eastAsia"/>
                <w:sz w:val="18"/>
                <w:szCs w:val="18"/>
              </w:rPr>
              <w:t xml:space="preserve">    </w:t>
            </w:r>
            <w:r w:rsidRPr="00422732">
              <w:rPr>
                <w:rFonts w:hint="eastAsia"/>
                <w:sz w:val="18"/>
                <w:szCs w:val="18"/>
              </w:rPr>
              <w:t>债务付息支出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Pr>
                <w:rFonts w:ascii="Arial" w:hAnsi="Arial" w:cs="Arial" w:hint="eastAsia"/>
                <w:color w:val="000000"/>
                <w:kern w:val="0"/>
                <w:sz w:val="18"/>
                <w:szCs w:val="18"/>
              </w:rPr>
              <w:t>296</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Pr>
                <w:rFonts w:ascii="Arial" w:hAnsi="Arial" w:cs="Arial" w:hint="eastAsia"/>
                <w:color w:val="000000"/>
                <w:kern w:val="0"/>
                <w:sz w:val="18"/>
                <w:szCs w:val="18"/>
              </w:rPr>
              <w:t>296</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B70855">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nil"/>
              <w:left w:val="nil"/>
              <w:bottom w:val="single" w:sz="4" w:space="0" w:color="000000"/>
              <w:right w:val="single" w:sz="4" w:space="0" w:color="auto"/>
            </w:tcBorders>
          </w:tcPr>
          <w:p w:rsidR="001A7B2A" w:rsidRPr="00FC2CCB" w:rsidRDefault="001A7B2A" w:rsidP="00B70855">
            <w:pPr>
              <w:widowControl/>
              <w:jc w:val="right"/>
              <w:rPr>
                <w:rFonts w:ascii="Arial" w:hAnsi="Arial" w:cs="Arial"/>
                <w:color w:val="000000"/>
                <w:kern w:val="0"/>
                <w:sz w:val="18"/>
                <w:szCs w:val="18"/>
              </w:rPr>
            </w:pPr>
          </w:p>
        </w:tc>
        <w:tc>
          <w:tcPr>
            <w:tcW w:w="678" w:type="dxa"/>
            <w:gridSpan w:val="2"/>
            <w:tcBorders>
              <w:top w:val="nil"/>
              <w:left w:val="single" w:sz="4" w:space="0" w:color="auto"/>
              <w:bottom w:val="single" w:sz="4" w:space="0" w:color="000000"/>
              <w:right w:val="single" w:sz="4" w:space="0" w:color="auto"/>
            </w:tcBorders>
          </w:tcPr>
          <w:p w:rsidR="001A7B2A" w:rsidRPr="00FC2CCB" w:rsidRDefault="001A7B2A" w:rsidP="00B70855">
            <w:pPr>
              <w:widowControl/>
              <w:jc w:val="right"/>
              <w:rPr>
                <w:rFonts w:ascii="Arial" w:hAnsi="Arial" w:cs="Arial"/>
                <w:color w:val="000000"/>
                <w:kern w:val="0"/>
                <w:sz w:val="18"/>
                <w:szCs w:val="18"/>
              </w:rPr>
            </w:pPr>
          </w:p>
        </w:tc>
        <w:tc>
          <w:tcPr>
            <w:tcW w:w="552" w:type="dxa"/>
            <w:gridSpan w:val="2"/>
            <w:tcBorders>
              <w:top w:val="nil"/>
              <w:left w:val="single" w:sz="4" w:space="0" w:color="auto"/>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FC2CCB" w:rsidTr="00B70855">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B70855">
            <w:pPr>
              <w:rPr>
                <w:sz w:val="18"/>
                <w:szCs w:val="18"/>
              </w:rPr>
            </w:pPr>
            <w:r w:rsidRPr="0086639C">
              <w:rPr>
                <w:sz w:val="18"/>
                <w:szCs w:val="18"/>
              </w:rPr>
              <w:t xml:space="preserve">   </w:t>
            </w:r>
            <w:r w:rsidRPr="00422732">
              <w:rPr>
                <w:sz w:val="18"/>
                <w:szCs w:val="18"/>
              </w:rPr>
              <w:t xml:space="preserve"> 23203</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B70855">
            <w:pPr>
              <w:rPr>
                <w:sz w:val="18"/>
                <w:szCs w:val="18"/>
              </w:rPr>
            </w:pPr>
            <w:r w:rsidRPr="0086639C">
              <w:rPr>
                <w:rFonts w:hint="eastAsia"/>
                <w:sz w:val="18"/>
                <w:szCs w:val="18"/>
              </w:rPr>
              <w:t xml:space="preserve">    </w:t>
            </w:r>
            <w:r w:rsidRPr="00422732">
              <w:rPr>
                <w:rFonts w:hint="eastAsia"/>
                <w:sz w:val="18"/>
                <w:szCs w:val="18"/>
              </w:rPr>
              <w:t xml:space="preserve">  </w:t>
            </w:r>
            <w:r w:rsidRPr="00422732">
              <w:rPr>
                <w:rFonts w:hint="eastAsia"/>
                <w:sz w:val="18"/>
                <w:szCs w:val="18"/>
              </w:rPr>
              <w:t>地方政府一般债务付息支出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Pr>
                <w:rFonts w:ascii="Arial" w:hAnsi="Arial" w:cs="Arial" w:hint="eastAsia"/>
                <w:color w:val="000000"/>
                <w:kern w:val="0"/>
                <w:sz w:val="18"/>
                <w:szCs w:val="18"/>
              </w:rPr>
              <w:t>296</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Pr>
                <w:rFonts w:ascii="Arial" w:hAnsi="Arial" w:cs="Arial" w:hint="eastAsia"/>
                <w:color w:val="000000"/>
                <w:kern w:val="0"/>
                <w:sz w:val="18"/>
                <w:szCs w:val="18"/>
              </w:rPr>
              <w:t>296</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B70855">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single" w:sz="4" w:space="0" w:color="000000"/>
              <w:left w:val="nil"/>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678" w:type="dxa"/>
            <w:gridSpan w:val="2"/>
            <w:tcBorders>
              <w:top w:val="single" w:sz="4" w:space="0" w:color="000000"/>
              <w:left w:val="single" w:sz="4" w:space="0" w:color="000000"/>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r w:rsidR="001A7B2A" w:rsidRPr="00FC2CCB" w:rsidTr="00B70855">
        <w:trPr>
          <w:trHeight w:val="255"/>
        </w:trPr>
        <w:tc>
          <w:tcPr>
            <w:tcW w:w="1291" w:type="dxa"/>
            <w:gridSpan w:val="3"/>
            <w:tcBorders>
              <w:top w:val="nil"/>
              <w:left w:val="single" w:sz="4" w:space="0" w:color="000000"/>
              <w:bottom w:val="single" w:sz="4" w:space="0" w:color="000000"/>
              <w:right w:val="single" w:sz="4" w:space="0" w:color="000000"/>
            </w:tcBorders>
            <w:shd w:val="clear" w:color="auto" w:fill="auto"/>
            <w:hideMark/>
          </w:tcPr>
          <w:p w:rsidR="001A7B2A" w:rsidRPr="0086639C" w:rsidRDefault="001A7B2A" w:rsidP="00B70855">
            <w:pPr>
              <w:rPr>
                <w:sz w:val="18"/>
                <w:szCs w:val="18"/>
              </w:rPr>
            </w:pPr>
            <w:r w:rsidRPr="0086639C">
              <w:rPr>
                <w:sz w:val="18"/>
                <w:szCs w:val="18"/>
              </w:rPr>
              <w:t xml:space="preserve"> </w:t>
            </w:r>
            <w:r w:rsidRPr="00422732">
              <w:rPr>
                <w:sz w:val="18"/>
                <w:szCs w:val="18"/>
              </w:rPr>
              <w:t>2320399</w:t>
            </w:r>
          </w:p>
        </w:tc>
        <w:tc>
          <w:tcPr>
            <w:tcW w:w="2693" w:type="dxa"/>
            <w:gridSpan w:val="4"/>
            <w:tcBorders>
              <w:top w:val="nil"/>
              <w:left w:val="nil"/>
              <w:bottom w:val="single" w:sz="4" w:space="0" w:color="000000"/>
              <w:right w:val="single" w:sz="4" w:space="0" w:color="000000"/>
            </w:tcBorders>
            <w:shd w:val="clear" w:color="auto" w:fill="auto"/>
            <w:hideMark/>
          </w:tcPr>
          <w:p w:rsidR="001A7B2A" w:rsidRPr="0086639C" w:rsidRDefault="001A7B2A" w:rsidP="00B70855">
            <w:pPr>
              <w:rPr>
                <w:sz w:val="18"/>
                <w:szCs w:val="18"/>
              </w:rPr>
            </w:pPr>
            <w:r w:rsidRPr="0086639C">
              <w:rPr>
                <w:rFonts w:hint="eastAsia"/>
                <w:sz w:val="18"/>
                <w:szCs w:val="18"/>
              </w:rPr>
              <w:t xml:space="preserve">   </w:t>
            </w:r>
            <w:r w:rsidRPr="00422732">
              <w:rPr>
                <w:rFonts w:hint="eastAsia"/>
                <w:sz w:val="18"/>
                <w:szCs w:val="18"/>
              </w:rPr>
              <w:t xml:space="preserve">   </w:t>
            </w:r>
            <w:r w:rsidRPr="00422732">
              <w:rPr>
                <w:rFonts w:hint="eastAsia"/>
                <w:sz w:val="18"/>
                <w:szCs w:val="18"/>
              </w:rPr>
              <w:t>地方政府其他一般债务付息支出</w:t>
            </w:r>
          </w:p>
        </w:tc>
        <w:tc>
          <w:tcPr>
            <w:tcW w:w="1441"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Pr>
                <w:rFonts w:ascii="Arial" w:hAnsi="Arial" w:cs="Arial" w:hint="eastAsia"/>
                <w:color w:val="000000"/>
                <w:kern w:val="0"/>
                <w:sz w:val="18"/>
                <w:szCs w:val="18"/>
              </w:rPr>
              <w:t>296</w:t>
            </w:r>
          </w:p>
        </w:tc>
        <w:tc>
          <w:tcPr>
            <w:tcW w:w="973"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Pr>
                <w:rFonts w:ascii="Arial" w:hAnsi="Arial" w:cs="Arial" w:hint="eastAsia"/>
                <w:color w:val="000000"/>
                <w:kern w:val="0"/>
                <w:sz w:val="18"/>
                <w:szCs w:val="18"/>
              </w:rPr>
              <w:t>296</w:t>
            </w:r>
          </w:p>
        </w:tc>
        <w:tc>
          <w:tcPr>
            <w:tcW w:w="847"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850" w:type="dxa"/>
            <w:gridSpan w:val="2"/>
            <w:tcBorders>
              <w:top w:val="single" w:sz="4" w:space="0" w:color="000000"/>
              <w:left w:val="nil"/>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7B2A" w:rsidRPr="00FC2CCB" w:rsidRDefault="001A7B2A" w:rsidP="00B70855">
            <w:pPr>
              <w:widowControl/>
              <w:jc w:val="right"/>
              <w:rPr>
                <w:rFonts w:ascii="Arial" w:hAnsi="Arial" w:cs="Arial"/>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792" w:type="dxa"/>
            <w:gridSpan w:val="3"/>
            <w:tcBorders>
              <w:top w:val="single" w:sz="4" w:space="0" w:color="000000"/>
              <w:left w:val="nil"/>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678" w:type="dxa"/>
            <w:gridSpan w:val="2"/>
            <w:tcBorders>
              <w:top w:val="single" w:sz="4" w:space="0" w:color="000000"/>
              <w:left w:val="single" w:sz="4" w:space="0" w:color="000000"/>
              <w:bottom w:val="single" w:sz="4" w:space="0" w:color="000000"/>
              <w:right w:val="single" w:sz="4" w:space="0" w:color="000000"/>
            </w:tcBorders>
          </w:tcPr>
          <w:p w:rsidR="001A7B2A" w:rsidRPr="00FC2CCB" w:rsidRDefault="001A7B2A" w:rsidP="00B70855">
            <w:pPr>
              <w:widowControl/>
              <w:jc w:val="right"/>
              <w:rPr>
                <w:rFonts w:ascii="Arial" w:hAnsi="Arial" w:cs="Arial"/>
                <w:color w:val="000000"/>
                <w:kern w:val="0"/>
                <w:sz w:val="18"/>
                <w:szCs w:val="18"/>
              </w:rPr>
            </w:pPr>
          </w:p>
        </w:tc>
        <w:tc>
          <w:tcPr>
            <w:tcW w:w="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c>
          <w:tcPr>
            <w:tcW w:w="1032" w:type="dxa"/>
            <w:tcBorders>
              <w:top w:val="nil"/>
              <w:left w:val="nil"/>
              <w:bottom w:val="single" w:sz="4" w:space="0" w:color="000000"/>
              <w:right w:val="single" w:sz="4" w:space="0" w:color="000000"/>
            </w:tcBorders>
            <w:shd w:val="clear" w:color="auto" w:fill="auto"/>
            <w:vAlign w:val="center"/>
            <w:hideMark/>
          </w:tcPr>
          <w:p w:rsidR="001A7B2A" w:rsidRPr="00FC2CCB" w:rsidRDefault="001A7B2A" w:rsidP="00B70855">
            <w:pPr>
              <w:widowControl/>
              <w:jc w:val="right"/>
              <w:rPr>
                <w:rFonts w:ascii="Arial" w:hAnsi="Arial" w:cs="Arial"/>
                <w:color w:val="000000"/>
                <w:kern w:val="0"/>
                <w:sz w:val="18"/>
                <w:szCs w:val="18"/>
              </w:rPr>
            </w:pPr>
            <w:r w:rsidRPr="00FC2CCB">
              <w:rPr>
                <w:rFonts w:ascii="Arial" w:hAnsi="Arial" w:cs="Arial"/>
                <w:color w:val="000000"/>
                <w:kern w:val="0"/>
                <w:sz w:val="18"/>
                <w:szCs w:val="18"/>
              </w:rPr>
              <w:t xml:space="preserve">　</w:t>
            </w:r>
          </w:p>
        </w:tc>
      </w:tr>
    </w:tbl>
    <w:p w:rsidR="00422732" w:rsidRDefault="00422732" w:rsidP="00422732">
      <w:pPr>
        <w:tabs>
          <w:tab w:val="left" w:pos="1140"/>
        </w:tabs>
      </w:pPr>
    </w:p>
    <w:p w:rsidR="00422732" w:rsidRDefault="00422732" w:rsidP="00422732"/>
    <w:p w:rsidR="00415BED" w:rsidRPr="00422732" w:rsidRDefault="00415BED" w:rsidP="00422732">
      <w:pPr>
        <w:sectPr w:rsidR="00415BED" w:rsidRPr="00422732" w:rsidSect="00293625">
          <w:pgSz w:w="16838" w:h="11906" w:orient="landscape"/>
          <w:pgMar w:top="1134" w:right="1134" w:bottom="1134" w:left="1134" w:header="851" w:footer="992" w:gutter="0"/>
          <w:cols w:space="425"/>
          <w:docGrid w:type="lines" w:linePitch="312"/>
        </w:sectPr>
      </w:pPr>
    </w:p>
    <w:tbl>
      <w:tblPr>
        <w:tblW w:w="14693" w:type="dxa"/>
        <w:tblInd w:w="93" w:type="dxa"/>
        <w:tblLayout w:type="fixed"/>
        <w:tblLook w:val="04A0"/>
      </w:tblPr>
      <w:tblGrid>
        <w:gridCol w:w="555"/>
        <w:gridCol w:w="506"/>
        <w:gridCol w:w="2498"/>
        <w:gridCol w:w="99"/>
        <w:gridCol w:w="893"/>
        <w:gridCol w:w="34"/>
        <w:gridCol w:w="901"/>
        <w:gridCol w:w="901"/>
        <w:gridCol w:w="796"/>
        <w:gridCol w:w="557"/>
        <w:gridCol w:w="744"/>
        <w:gridCol w:w="557"/>
        <w:gridCol w:w="901"/>
        <w:gridCol w:w="557"/>
        <w:gridCol w:w="406"/>
        <w:gridCol w:w="557"/>
        <w:gridCol w:w="638"/>
        <w:gridCol w:w="597"/>
        <w:gridCol w:w="557"/>
        <w:gridCol w:w="688"/>
        <w:gridCol w:w="751"/>
      </w:tblGrid>
      <w:tr w:rsidR="00790F0B" w:rsidRPr="003052C9" w:rsidTr="00422732">
        <w:trPr>
          <w:trHeight w:val="360"/>
        </w:trPr>
        <w:tc>
          <w:tcPr>
            <w:tcW w:w="1061" w:type="dxa"/>
            <w:gridSpan w:val="2"/>
            <w:tcBorders>
              <w:top w:val="nil"/>
              <w:left w:val="nil"/>
              <w:bottom w:val="nil"/>
              <w:right w:val="nil"/>
            </w:tcBorders>
            <w:shd w:val="clear" w:color="auto" w:fill="auto"/>
            <w:noWrap/>
            <w:vAlign w:val="center"/>
          </w:tcPr>
          <w:p w:rsidR="00D209B4" w:rsidRPr="003052C9" w:rsidRDefault="00D209B4" w:rsidP="003052C9">
            <w:pPr>
              <w:widowControl/>
              <w:jc w:val="left"/>
              <w:rPr>
                <w:rFonts w:ascii="黑体" w:eastAsia="黑体" w:hAnsi="Arial" w:cs="Arial"/>
                <w:color w:val="000000"/>
                <w:kern w:val="0"/>
                <w:sz w:val="24"/>
              </w:rPr>
            </w:pPr>
          </w:p>
        </w:tc>
        <w:tc>
          <w:tcPr>
            <w:tcW w:w="2597" w:type="dxa"/>
            <w:gridSpan w:val="2"/>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927" w:type="dxa"/>
            <w:gridSpan w:val="2"/>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901"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901"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796"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left"/>
              <w:rPr>
                <w:rFonts w:ascii="黑体" w:eastAsia="黑体" w:hAnsi="Arial" w:cs="Arial"/>
                <w:color w:val="000000"/>
                <w:kern w:val="0"/>
                <w:sz w:val="24"/>
              </w:rPr>
            </w:pPr>
          </w:p>
        </w:tc>
        <w:tc>
          <w:tcPr>
            <w:tcW w:w="744"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901"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406" w:type="dxa"/>
            <w:tcBorders>
              <w:top w:val="nil"/>
              <w:left w:val="nil"/>
              <w:bottom w:val="nil"/>
              <w:right w:val="nil"/>
            </w:tcBorders>
          </w:tcPr>
          <w:p w:rsidR="00D209B4" w:rsidRPr="003052C9" w:rsidRDefault="00D209B4" w:rsidP="003052C9">
            <w:pPr>
              <w:widowControl/>
              <w:jc w:val="center"/>
              <w:rPr>
                <w:rFonts w:ascii="宋体" w:hAnsi="宋体" w:cs="Arial"/>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638"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59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color w:val="000000"/>
                <w:kern w:val="0"/>
                <w:sz w:val="20"/>
                <w:szCs w:val="20"/>
              </w:rPr>
            </w:pPr>
          </w:p>
        </w:tc>
        <w:tc>
          <w:tcPr>
            <w:tcW w:w="1439" w:type="dxa"/>
            <w:gridSpan w:val="2"/>
            <w:tcBorders>
              <w:top w:val="nil"/>
              <w:left w:val="nil"/>
              <w:bottom w:val="nil"/>
              <w:right w:val="nil"/>
            </w:tcBorders>
            <w:shd w:val="clear" w:color="auto" w:fill="auto"/>
            <w:noWrap/>
            <w:hideMark/>
          </w:tcPr>
          <w:p w:rsidR="00D209B4" w:rsidRPr="003052C9" w:rsidRDefault="00D209B4" w:rsidP="0049537A">
            <w:pPr>
              <w:widowControl/>
              <w:jc w:val="right"/>
              <w:rPr>
                <w:rFonts w:ascii="黑体" w:eastAsia="黑体" w:hAnsi="Arial" w:cs="Arial"/>
                <w:color w:val="000000"/>
                <w:kern w:val="0"/>
                <w:sz w:val="20"/>
                <w:szCs w:val="20"/>
              </w:rPr>
            </w:pPr>
            <w:r w:rsidRPr="0049537A">
              <w:rPr>
                <w:rFonts w:ascii="宋体" w:hAnsi="宋体" w:cs="Arial" w:hint="eastAsia"/>
                <w:color w:val="000000"/>
                <w:kern w:val="0"/>
                <w:sz w:val="22"/>
                <w:szCs w:val="22"/>
              </w:rPr>
              <w:t>表7</w:t>
            </w:r>
          </w:p>
        </w:tc>
      </w:tr>
      <w:tr w:rsidR="00D209B4" w:rsidRPr="003052C9" w:rsidTr="00422732">
        <w:trPr>
          <w:trHeight w:val="465"/>
        </w:trPr>
        <w:tc>
          <w:tcPr>
            <w:tcW w:w="555" w:type="dxa"/>
            <w:tcBorders>
              <w:top w:val="nil"/>
              <w:left w:val="nil"/>
              <w:bottom w:val="nil"/>
              <w:right w:val="nil"/>
            </w:tcBorders>
          </w:tcPr>
          <w:p w:rsidR="00D209B4" w:rsidRPr="003052C9" w:rsidRDefault="00D209B4" w:rsidP="003052C9">
            <w:pPr>
              <w:widowControl/>
              <w:jc w:val="center"/>
              <w:rPr>
                <w:rFonts w:ascii="宋体" w:hAnsi="宋体" w:cs="Arial"/>
                <w:b/>
                <w:bCs/>
                <w:color w:val="000000"/>
                <w:kern w:val="0"/>
                <w:sz w:val="44"/>
                <w:szCs w:val="44"/>
              </w:rPr>
            </w:pPr>
          </w:p>
        </w:tc>
        <w:tc>
          <w:tcPr>
            <w:tcW w:w="14138" w:type="dxa"/>
            <w:gridSpan w:val="20"/>
            <w:tcBorders>
              <w:top w:val="nil"/>
              <w:left w:val="nil"/>
              <w:bottom w:val="nil"/>
              <w:right w:val="nil"/>
            </w:tcBorders>
            <w:shd w:val="clear" w:color="auto" w:fill="auto"/>
            <w:vAlign w:val="center"/>
            <w:hideMark/>
          </w:tcPr>
          <w:p w:rsidR="00D209B4" w:rsidRPr="003052C9" w:rsidRDefault="00670F41" w:rsidP="003052C9">
            <w:pPr>
              <w:widowControl/>
              <w:jc w:val="center"/>
              <w:rPr>
                <w:rFonts w:ascii="宋体" w:hAnsi="宋体" w:cs="Arial"/>
                <w:b/>
                <w:bCs/>
                <w:color w:val="000000"/>
                <w:kern w:val="0"/>
                <w:sz w:val="44"/>
                <w:szCs w:val="44"/>
              </w:rPr>
            </w:pPr>
            <w:r>
              <w:rPr>
                <w:rFonts w:ascii="宋体" w:hAnsi="宋体" w:cs="Arial" w:hint="eastAsia"/>
                <w:b/>
                <w:bCs/>
                <w:color w:val="000000"/>
                <w:kern w:val="0"/>
                <w:sz w:val="44"/>
                <w:szCs w:val="44"/>
              </w:rPr>
              <w:t>单位</w:t>
            </w:r>
            <w:r w:rsidR="00D209B4" w:rsidRPr="003052C9">
              <w:rPr>
                <w:rFonts w:ascii="宋体" w:hAnsi="宋体" w:cs="Arial" w:hint="eastAsia"/>
                <w:b/>
                <w:bCs/>
                <w:color w:val="000000"/>
                <w:kern w:val="0"/>
                <w:sz w:val="44"/>
                <w:szCs w:val="44"/>
              </w:rPr>
              <w:t>支出总</w:t>
            </w:r>
            <w:r w:rsidR="002475DC">
              <w:rPr>
                <w:rFonts w:ascii="宋体" w:hAnsi="宋体" w:cs="Arial" w:hint="eastAsia"/>
                <w:b/>
                <w:bCs/>
                <w:color w:val="000000"/>
                <w:kern w:val="0"/>
                <w:sz w:val="44"/>
                <w:szCs w:val="44"/>
              </w:rPr>
              <w:t>体情况</w:t>
            </w:r>
            <w:r w:rsidR="00D209B4" w:rsidRPr="003052C9">
              <w:rPr>
                <w:rFonts w:ascii="宋体" w:hAnsi="宋体" w:cs="Arial" w:hint="eastAsia"/>
                <w:b/>
                <w:bCs/>
                <w:color w:val="000000"/>
                <w:kern w:val="0"/>
                <w:sz w:val="44"/>
                <w:szCs w:val="44"/>
              </w:rPr>
              <w:t>表</w:t>
            </w:r>
          </w:p>
        </w:tc>
      </w:tr>
      <w:tr w:rsidR="00790F0B" w:rsidRPr="003052C9" w:rsidTr="00422732">
        <w:trPr>
          <w:trHeight w:val="330"/>
        </w:trPr>
        <w:tc>
          <w:tcPr>
            <w:tcW w:w="1061" w:type="dxa"/>
            <w:gridSpan w:val="2"/>
            <w:tcBorders>
              <w:top w:val="nil"/>
              <w:left w:val="nil"/>
              <w:bottom w:val="nil"/>
              <w:right w:val="nil"/>
            </w:tcBorders>
            <w:shd w:val="clear" w:color="auto" w:fill="auto"/>
            <w:noWrap/>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 xml:space="preserve"> </w:t>
            </w:r>
          </w:p>
        </w:tc>
        <w:tc>
          <w:tcPr>
            <w:tcW w:w="2498" w:type="dxa"/>
            <w:tcBorders>
              <w:top w:val="nil"/>
              <w:left w:val="nil"/>
              <w:bottom w:val="nil"/>
              <w:right w:val="nil"/>
            </w:tcBorders>
            <w:shd w:val="clear" w:color="auto" w:fill="auto"/>
            <w:noWrap/>
            <w:vAlign w:val="center"/>
            <w:hideMark/>
          </w:tcPr>
          <w:p w:rsidR="00D209B4" w:rsidRPr="003052C9" w:rsidRDefault="00D209B4" w:rsidP="003052C9">
            <w:pPr>
              <w:widowControl/>
              <w:jc w:val="center"/>
              <w:rPr>
                <w:rFonts w:ascii="宋体" w:hAnsi="宋体" w:cs="Arial"/>
                <w:color w:val="000000"/>
                <w:kern w:val="0"/>
                <w:sz w:val="20"/>
                <w:szCs w:val="20"/>
              </w:rPr>
            </w:pPr>
            <w:r w:rsidRPr="003052C9">
              <w:rPr>
                <w:rFonts w:ascii="宋体" w:hAnsi="宋体" w:cs="Arial" w:hint="eastAsia"/>
                <w:color w:val="000000"/>
                <w:kern w:val="0"/>
                <w:sz w:val="20"/>
                <w:szCs w:val="20"/>
              </w:rPr>
              <w:t xml:space="preserve"> </w:t>
            </w:r>
          </w:p>
        </w:tc>
        <w:tc>
          <w:tcPr>
            <w:tcW w:w="992" w:type="dxa"/>
            <w:gridSpan w:val="2"/>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935" w:type="dxa"/>
            <w:gridSpan w:val="2"/>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901"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796"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744"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901"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406" w:type="dxa"/>
            <w:tcBorders>
              <w:top w:val="nil"/>
              <w:left w:val="nil"/>
              <w:bottom w:val="nil"/>
              <w:right w:val="nil"/>
            </w:tcBorders>
          </w:tcPr>
          <w:p w:rsidR="00D209B4" w:rsidRPr="003052C9" w:rsidRDefault="00D209B4" w:rsidP="003052C9">
            <w:pPr>
              <w:widowControl/>
              <w:jc w:val="center"/>
              <w:rPr>
                <w:rFonts w:ascii="宋体" w:hAnsi="宋体" w:cs="Arial"/>
                <w:b/>
                <w:bCs/>
                <w:color w:val="000000"/>
                <w:kern w:val="0"/>
                <w:sz w:val="20"/>
                <w:szCs w:val="20"/>
              </w:rPr>
            </w:pPr>
          </w:p>
        </w:tc>
        <w:tc>
          <w:tcPr>
            <w:tcW w:w="55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638"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597" w:type="dxa"/>
            <w:tcBorders>
              <w:top w:val="nil"/>
              <w:left w:val="nil"/>
              <w:bottom w:val="nil"/>
              <w:right w:val="nil"/>
            </w:tcBorders>
            <w:shd w:val="clear" w:color="auto" w:fill="auto"/>
            <w:noWrap/>
            <w:vAlign w:val="center"/>
          </w:tcPr>
          <w:p w:rsidR="00D209B4" w:rsidRPr="003052C9" w:rsidRDefault="00D209B4" w:rsidP="003052C9">
            <w:pPr>
              <w:widowControl/>
              <w:jc w:val="center"/>
              <w:rPr>
                <w:rFonts w:ascii="宋体" w:hAnsi="宋体" w:cs="Arial"/>
                <w:b/>
                <w:bCs/>
                <w:color w:val="000000"/>
                <w:kern w:val="0"/>
                <w:sz w:val="20"/>
                <w:szCs w:val="20"/>
              </w:rPr>
            </w:pPr>
          </w:p>
        </w:tc>
        <w:tc>
          <w:tcPr>
            <w:tcW w:w="557" w:type="dxa"/>
            <w:tcBorders>
              <w:top w:val="nil"/>
              <w:left w:val="nil"/>
              <w:bottom w:val="nil"/>
              <w:right w:val="nil"/>
            </w:tcBorders>
            <w:shd w:val="clear" w:color="auto" w:fill="auto"/>
            <w:noWrap/>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 xml:space="preserve"> </w:t>
            </w:r>
          </w:p>
        </w:tc>
        <w:tc>
          <w:tcPr>
            <w:tcW w:w="1439" w:type="dxa"/>
            <w:gridSpan w:val="2"/>
            <w:tcBorders>
              <w:top w:val="nil"/>
              <w:left w:val="nil"/>
              <w:bottom w:val="nil"/>
              <w:right w:val="nil"/>
            </w:tcBorders>
            <w:shd w:val="clear" w:color="auto" w:fill="auto"/>
            <w:noWrap/>
            <w:vAlign w:val="center"/>
            <w:hideMark/>
          </w:tcPr>
          <w:p w:rsidR="00D209B4" w:rsidRPr="003052C9" w:rsidRDefault="00D209B4" w:rsidP="003052C9">
            <w:pPr>
              <w:widowControl/>
              <w:jc w:val="right"/>
              <w:rPr>
                <w:rFonts w:ascii="黑体" w:eastAsia="黑体" w:hAnsi="Arial" w:cs="Arial"/>
                <w:b/>
                <w:bCs/>
                <w:color w:val="000000"/>
                <w:kern w:val="0"/>
                <w:sz w:val="18"/>
                <w:szCs w:val="18"/>
              </w:rPr>
            </w:pPr>
            <w:r w:rsidRPr="003052C9">
              <w:rPr>
                <w:rFonts w:ascii="黑体" w:eastAsia="黑体" w:hAnsi="Arial" w:cs="Arial" w:hint="eastAsia"/>
                <w:b/>
                <w:bCs/>
                <w:color w:val="000000"/>
                <w:kern w:val="0"/>
                <w:sz w:val="18"/>
                <w:szCs w:val="18"/>
              </w:rPr>
              <w:t>单位：万元</w:t>
            </w:r>
          </w:p>
        </w:tc>
      </w:tr>
      <w:tr w:rsidR="00790F0B" w:rsidRPr="003052C9" w:rsidTr="00422732">
        <w:trPr>
          <w:trHeight w:val="375"/>
        </w:trPr>
        <w:tc>
          <w:tcPr>
            <w:tcW w:w="3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功能分类科目</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合计</w:t>
            </w:r>
          </w:p>
        </w:tc>
        <w:tc>
          <w:tcPr>
            <w:tcW w:w="3189" w:type="dxa"/>
            <w:gridSpan w:val="5"/>
            <w:tcBorders>
              <w:top w:val="single" w:sz="4" w:space="0" w:color="000000"/>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基本支出</w:t>
            </w:r>
          </w:p>
        </w:tc>
        <w:tc>
          <w:tcPr>
            <w:tcW w:w="744" w:type="dxa"/>
            <w:tcBorders>
              <w:top w:val="single" w:sz="4" w:space="0" w:color="000000"/>
              <w:left w:val="nil"/>
              <w:bottom w:val="single" w:sz="4" w:space="0" w:color="000000"/>
              <w:right w:val="nil"/>
            </w:tcBorders>
          </w:tcPr>
          <w:p w:rsidR="00D209B4" w:rsidRPr="003052C9" w:rsidRDefault="00D209B4" w:rsidP="003052C9">
            <w:pPr>
              <w:widowControl/>
              <w:jc w:val="center"/>
              <w:rPr>
                <w:rFonts w:ascii="宋体" w:hAnsi="宋体" w:cs="Arial"/>
                <w:b/>
                <w:bCs/>
                <w:color w:val="000000"/>
                <w:kern w:val="0"/>
                <w:sz w:val="20"/>
                <w:szCs w:val="20"/>
              </w:rPr>
            </w:pPr>
          </w:p>
        </w:tc>
        <w:tc>
          <w:tcPr>
            <w:tcW w:w="6209" w:type="dxa"/>
            <w:gridSpan w:val="10"/>
            <w:tcBorders>
              <w:top w:val="single" w:sz="4" w:space="0" w:color="000000"/>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项目支出</w:t>
            </w:r>
          </w:p>
        </w:tc>
      </w:tr>
      <w:tr w:rsidR="00422732" w:rsidRPr="003052C9" w:rsidTr="00422732">
        <w:trPr>
          <w:trHeight w:val="1215"/>
        </w:trPr>
        <w:tc>
          <w:tcPr>
            <w:tcW w:w="1061" w:type="dxa"/>
            <w:gridSpan w:val="2"/>
            <w:tcBorders>
              <w:top w:val="nil"/>
              <w:left w:val="single" w:sz="4" w:space="0" w:color="000000"/>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科目编码</w:t>
            </w:r>
          </w:p>
        </w:tc>
        <w:tc>
          <w:tcPr>
            <w:tcW w:w="2498"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科目名称</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D209B4" w:rsidRPr="003052C9" w:rsidRDefault="00D209B4" w:rsidP="003052C9">
            <w:pPr>
              <w:widowControl/>
              <w:jc w:val="left"/>
              <w:rPr>
                <w:rFonts w:ascii="宋体" w:hAnsi="宋体" w:cs="Arial"/>
                <w:b/>
                <w:bCs/>
                <w:color w:val="000000"/>
                <w:kern w:val="0"/>
                <w:sz w:val="20"/>
                <w:szCs w:val="20"/>
              </w:rPr>
            </w:pPr>
          </w:p>
        </w:tc>
        <w:tc>
          <w:tcPr>
            <w:tcW w:w="935" w:type="dxa"/>
            <w:gridSpan w:val="2"/>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小计</w:t>
            </w:r>
          </w:p>
        </w:tc>
        <w:tc>
          <w:tcPr>
            <w:tcW w:w="901"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工资福利支出</w:t>
            </w:r>
          </w:p>
        </w:tc>
        <w:tc>
          <w:tcPr>
            <w:tcW w:w="796"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商品和服务支出</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对个人和家庭的补助</w:t>
            </w:r>
          </w:p>
        </w:tc>
        <w:tc>
          <w:tcPr>
            <w:tcW w:w="744"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小计</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工资福利支出</w:t>
            </w:r>
          </w:p>
        </w:tc>
        <w:tc>
          <w:tcPr>
            <w:tcW w:w="901"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商品和服务支出</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对个人和家庭的补助</w:t>
            </w:r>
          </w:p>
        </w:tc>
        <w:tc>
          <w:tcPr>
            <w:tcW w:w="406" w:type="dxa"/>
            <w:tcBorders>
              <w:top w:val="nil"/>
              <w:left w:val="nil"/>
              <w:bottom w:val="single" w:sz="4" w:space="0" w:color="000000"/>
              <w:right w:val="single" w:sz="4" w:space="0" w:color="auto"/>
            </w:tcBorders>
            <w:vAlign w:val="center"/>
          </w:tcPr>
          <w:p w:rsidR="00D209B4" w:rsidRPr="003052C9" w:rsidRDefault="00FB4469" w:rsidP="000C7DE7">
            <w:pPr>
              <w:widowControl/>
              <w:jc w:val="center"/>
              <w:rPr>
                <w:rFonts w:ascii="宋体" w:hAnsi="宋体" w:cs="Arial"/>
                <w:b/>
                <w:bCs/>
                <w:color w:val="000000"/>
                <w:kern w:val="0"/>
                <w:sz w:val="20"/>
                <w:szCs w:val="20"/>
              </w:rPr>
            </w:pPr>
            <w:r w:rsidRPr="00FB4469">
              <w:rPr>
                <w:rFonts w:ascii="宋体" w:hAnsi="宋体" w:cs="Arial" w:hint="eastAsia"/>
                <w:b/>
                <w:bCs/>
                <w:color w:val="000000"/>
                <w:kern w:val="0"/>
                <w:sz w:val="20"/>
                <w:szCs w:val="20"/>
              </w:rPr>
              <w:t>债务利息支出</w:t>
            </w: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D209B4" w:rsidRPr="003052C9" w:rsidRDefault="00FB4469" w:rsidP="000C7DE7">
            <w:pPr>
              <w:widowControl/>
              <w:jc w:val="center"/>
              <w:rPr>
                <w:rFonts w:ascii="宋体" w:hAnsi="宋体" w:cs="Arial"/>
                <w:b/>
                <w:bCs/>
                <w:color w:val="000000"/>
                <w:kern w:val="0"/>
                <w:sz w:val="20"/>
                <w:szCs w:val="20"/>
              </w:rPr>
            </w:pPr>
            <w:r w:rsidRPr="00FB4469">
              <w:rPr>
                <w:rFonts w:ascii="宋体" w:hAnsi="宋体" w:cs="Arial" w:hint="eastAsia"/>
                <w:b/>
                <w:bCs/>
                <w:color w:val="000000"/>
                <w:kern w:val="0"/>
                <w:sz w:val="20"/>
                <w:szCs w:val="20"/>
              </w:rPr>
              <w:t>基本建设支出</w:t>
            </w:r>
          </w:p>
        </w:tc>
        <w:tc>
          <w:tcPr>
            <w:tcW w:w="638" w:type="dxa"/>
            <w:tcBorders>
              <w:top w:val="nil"/>
              <w:left w:val="nil"/>
              <w:bottom w:val="single" w:sz="4" w:space="0" w:color="000000"/>
              <w:right w:val="single" w:sz="4" w:space="0" w:color="000000"/>
            </w:tcBorders>
            <w:shd w:val="clear" w:color="auto" w:fill="auto"/>
            <w:vAlign w:val="center"/>
            <w:hideMark/>
          </w:tcPr>
          <w:p w:rsidR="00D209B4" w:rsidRPr="003052C9" w:rsidRDefault="00FB4469" w:rsidP="000C7DE7">
            <w:pPr>
              <w:widowControl/>
              <w:jc w:val="center"/>
              <w:rPr>
                <w:rFonts w:ascii="宋体" w:hAnsi="宋体" w:cs="Arial"/>
                <w:b/>
                <w:bCs/>
                <w:color w:val="000000"/>
                <w:kern w:val="0"/>
                <w:sz w:val="20"/>
                <w:szCs w:val="20"/>
              </w:rPr>
            </w:pPr>
            <w:r w:rsidRPr="00FB4469">
              <w:rPr>
                <w:rFonts w:ascii="宋体" w:hAnsi="宋体" w:cs="Arial" w:hint="eastAsia"/>
                <w:b/>
                <w:bCs/>
                <w:color w:val="000000"/>
                <w:kern w:val="0"/>
                <w:sz w:val="20"/>
                <w:szCs w:val="20"/>
              </w:rPr>
              <w:t>其他资本性支出</w:t>
            </w:r>
          </w:p>
        </w:tc>
        <w:tc>
          <w:tcPr>
            <w:tcW w:w="597" w:type="dxa"/>
            <w:tcBorders>
              <w:top w:val="nil"/>
              <w:left w:val="nil"/>
              <w:bottom w:val="single" w:sz="4" w:space="0" w:color="000000"/>
              <w:right w:val="single" w:sz="4" w:space="0" w:color="000000"/>
            </w:tcBorders>
            <w:shd w:val="clear" w:color="auto" w:fill="auto"/>
            <w:vAlign w:val="center"/>
            <w:hideMark/>
          </w:tcPr>
          <w:p w:rsidR="00D209B4" w:rsidRPr="003052C9" w:rsidRDefault="00FB4469" w:rsidP="000C7DE7">
            <w:pPr>
              <w:widowControl/>
              <w:jc w:val="center"/>
              <w:rPr>
                <w:rFonts w:ascii="宋体" w:hAnsi="宋体" w:cs="Arial"/>
                <w:b/>
                <w:bCs/>
                <w:color w:val="000000"/>
                <w:kern w:val="0"/>
                <w:sz w:val="20"/>
                <w:szCs w:val="20"/>
              </w:rPr>
            </w:pPr>
            <w:r w:rsidRPr="00FB4469">
              <w:rPr>
                <w:rFonts w:ascii="宋体" w:hAnsi="宋体" w:cs="Arial" w:hint="eastAsia"/>
                <w:b/>
                <w:bCs/>
                <w:color w:val="000000"/>
                <w:kern w:val="0"/>
                <w:sz w:val="20"/>
                <w:szCs w:val="20"/>
              </w:rPr>
              <w:t>对企业的补助（基本建设）</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FB4469" w:rsidP="000C7DE7">
            <w:pPr>
              <w:widowControl/>
              <w:jc w:val="center"/>
              <w:rPr>
                <w:rFonts w:ascii="宋体" w:hAnsi="宋体" w:cs="Arial"/>
                <w:b/>
                <w:bCs/>
                <w:color w:val="000000"/>
                <w:kern w:val="0"/>
                <w:sz w:val="20"/>
                <w:szCs w:val="20"/>
              </w:rPr>
            </w:pPr>
            <w:r w:rsidRPr="00FB4469">
              <w:rPr>
                <w:rFonts w:ascii="宋体" w:hAnsi="宋体" w:cs="Arial" w:hint="eastAsia"/>
                <w:b/>
                <w:bCs/>
                <w:color w:val="000000"/>
                <w:kern w:val="0"/>
                <w:sz w:val="20"/>
                <w:szCs w:val="20"/>
              </w:rPr>
              <w:t>对企业的补助</w:t>
            </w:r>
          </w:p>
        </w:tc>
        <w:tc>
          <w:tcPr>
            <w:tcW w:w="688" w:type="dxa"/>
            <w:tcBorders>
              <w:top w:val="nil"/>
              <w:left w:val="nil"/>
              <w:bottom w:val="single" w:sz="4" w:space="0" w:color="000000"/>
              <w:right w:val="single" w:sz="4" w:space="0" w:color="000000"/>
            </w:tcBorders>
            <w:shd w:val="clear" w:color="auto" w:fill="auto"/>
            <w:vAlign w:val="center"/>
            <w:hideMark/>
          </w:tcPr>
          <w:p w:rsidR="00D209B4" w:rsidRPr="003052C9" w:rsidRDefault="00FB4469" w:rsidP="000C7DE7">
            <w:pPr>
              <w:widowControl/>
              <w:jc w:val="center"/>
              <w:rPr>
                <w:rFonts w:ascii="宋体" w:hAnsi="宋体" w:cs="Arial"/>
                <w:b/>
                <w:bCs/>
                <w:color w:val="000000"/>
                <w:kern w:val="0"/>
                <w:sz w:val="20"/>
                <w:szCs w:val="20"/>
              </w:rPr>
            </w:pPr>
            <w:r w:rsidRPr="00FB4469">
              <w:rPr>
                <w:rFonts w:ascii="宋体" w:hAnsi="宋体" w:cs="Arial" w:hint="eastAsia"/>
                <w:b/>
                <w:bCs/>
                <w:color w:val="000000"/>
                <w:kern w:val="0"/>
                <w:sz w:val="20"/>
                <w:szCs w:val="20"/>
              </w:rPr>
              <w:t>对社会保障基金补助</w:t>
            </w:r>
          </w:p>
        </w:tc>
        <w:tc>
          <w:tcPr>
            <w:tcW w:w="751"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0C7DE7">
            <w:pPr>
              <w:widowControl/>
              <w:jc w:val="center"/>
              <w:rPr>
                <w:rFonts w:ascii="宋体" w:hAnsi="宋体" w:cs="Arial"/>
                <w:b/>
                <w:bCs/>
                <w:color w:val="000000"/>
                <w:kern w:val="0"/>
                <w:sz w:val="20"/>
                <w:szCs w:val="20"/>
              </w:rPr>
            </w:pPr>
            <w:r w:rsidRPr="003052C9">
              <w:rPr>
                <w:rFonts w:ascii="宋体" w:hAnsi="宋体" w:cs="Arial" w:hint="eastAsia"/>
                <w:b/>
                <w:bCs/>
                <w:color w:val="000000"/>
                <w:kern w:val="0"/>
                <w:sz w:val="20"/>
                <w:szCs w:val="20"/>
              </w:rPr>
              <w:t>其他支出</w:t>
            </w:r>
          </w:p>
        </w:tc>
      </w:tr>
      <w:tr w:rsidR="00422732" w:rsidRPr="003052C9" w:rsidTr="00422732">
        <w:trPr>
          <w:trHeight w:val="388"/>
        </w:trPr>
        <w:tc>
          <w:tcPr>
            <w:tcW w:w="1061" w:type="dxa"/>
            <w:gridSpan w:val="2"/>
            <w:tcBorders>
              <w:top w:val="nil"/>
              <w:left w:val="single" w:sz="4" w:space="0" w:color="000000"/>
              <w:bottom w:val="single" w:sz="4" w:space="0" w:color="000000"/>
              <w:right w:val="single" w:sz="4" w:space="0" w:color="000000"/>
            </w:tcBorders>
            <w:shd w:val="clear" w:color="auto" w:fill="auto"/>
            <w:vAlign w:val="center"/>
            <w:hideMark/>
          </w:tcPr>
          <w:p w:rsidR="00D209B4" w:rsidRPr="003052C9" w:rsidRDefault="00D209B4" w:rsidP="003052C9">
            <w:pPr>
              <w:widowControl/>
              <w:jc w:val="lef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2498"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center"/>
              <w:rPr>
                <w:rFonts w:ascii="宋体" w:hAnsi="宋体" w:cs="Arial"/>
                <w:color w:val="000000"/>
                <w:kern w:val="0"/>
                <w:sz w:val="20"/>
                <w:szCs w:val="20"/>
              </w:rPr>
            </w:pPr>
            <w:r w:rsidRPr="003052C9">
              <w:rPr>
                <w:rFonts w:ascii="宋体" w:hAnsi="宋体" w:cs="Arial" w:hint="eastAsia"/>
                <w:color w:val="000000"/>
                <w:kern w:val="0"/>
                <w:sz w:val="20"/>
                <w:szCs w:val="20"/>
              </w:rPr>
              <w:t>合计</w:t>
            </w:r>
          </w:p>
        </w:tc>
        <w:tc>
          <w:tcPr>
            <w:tcW w:w="992" w:type="dxa"/>
            <w:gridSpan w:val="2"/>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61884.5</w:t>
            </w:r>
            <w:r w:rsidR="00D209B4"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28495.5</w:t>
            </w:r>
            <w:r w:rsidR="00D209B4"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20524.7</w:t>
            </w:r>
            <w:r w:rsidR="00D209B4"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7396.8</w:t>
            </w:r>
            <w:r w:rsidR="00D209B4"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574</w:t>
            </w:r>
            <w:r w:rsidR="00D209B4"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33389</w:t>
            </w:r>
            <w:r w:rsidR="00D209B4"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26084.5</w:t>
            </w:r>
            <w:r w:rsidR="00D209B4"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D209B4" w:rsidRPr="003052C9" w:rsidRDefault="00D209B4"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8.5</w:t>
            </w:r>
            <w:r w:rsidR="00D209B4"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7000</w:t>
            </w:r>
            <w:r w:rsidR="00D209B4"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D209B4"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296</w:t>
            </w:r>
            <w:r w:rsidR="00D209B4"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D209B4" w:rsidRPr="003052C9" w:rsidRDefault="00D209B4"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201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一般公共服务支出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20106</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财政事务</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394"/>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2010601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行政运行（财政事务）</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2010608</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财政委托业务支出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2010650</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事业运行（财政事务）</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2010699</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其他财政事务支出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208</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社会保障和就业支出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2905</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2905</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2331</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574</w:t>
            </w:r>
            <w:r w:rsidR="006B7C93"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lastRenderedPageBreak/>
              <w:t xml:space="preserve">  20805</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行政事业单位离退休</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2772</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2772</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2331</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790F0B"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441</w:t>
            </w:r>
            <w:r w:rsidR="006B7C93"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8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2080501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归口管理的行政单位离退休</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2080502</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事业单位离退休</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570A5"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441</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570A5"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441</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570A5"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441</w:t>
            </w:r>
            <w:r w:rsidR="006B7C93"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tcPr>
          <w:p w:rsidR="006B7C93" w:rsidRPr="006B7C93" w:rsidRDefault="006B7C93" w:rsidP="006B7C93">
            <w:pPr>
              <w:rPr>
                <w:sz w:val="18"/>
                <w:szCs w:val="18"/>
              </w:rPr>
            </w:pPr>
            <w:r w:rsidRPr="006B7C93">
              <w:rPr>
                <w:rFonts w:hint="eastAsia"/>
                <w:sz w:val="18"/>
                <w:szCs w:val="18"/>
              </w:rPr>
              <w:t xml:space="preserve">   2080505</w:t>
            </w:r>
          </w:p>
        </w:tc>
        <w:tc>
          <w:tcPr>
            <w:tcW w:w="2498" w:type="dxa"/>
            <w:tcBorders>
              <w:top w:val="nil"/>
              <w:left w:val="nil"/>
              <w:bottom w:val="single" w:sz="4" w:space="0" w:color="000000"/>
              <w:right w:val="single" w:sz="4" w:space="0" w:color="000000"/>
            </w:tcBorders>
            <w:shd w:val="clear" w:color="auto" w:fill="auto"/>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机关事业单位基本养老保险缴费支出</w:t>
            </w:r>
          </w:p>
        </w:tc>
        <w:tc>
          <w:tcPr>
            <w:tcW w:w="992" w:type="dxa"/>
            <w:gridSpan w:val="2"/>
            <w:tcBorders>
              <w:top w:val="nil"/>
              <w:left w:val="nil"/>
              <w:bottom w:val="single" w:sz="4" w:space="0" w:color="000000"/>
              <w:right w:val="single" w:sz="4" w:space="0" w:color="000000"/>
            </w:tcBorders>
            <w:shd w:val="clear" w:color="auto" w:fill="auto"/>
            <w:vAlign w:val="center"/>
          </w:tcPr>
          <w:p w:rsidR="006B7C93" w:rsidRPr="003052C9" w:rsidRDefault="006570A5"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2331</w:t>
            </w:r>
          </w:p>
        </w:tc>
        <w:tc>
          <w:tcPr>
            <w:tcW w:w="935" w:type="dxa"/>
            <w:gridSpan w:val="2"/>
            <w:tcBorders>
              <w:top w:val="nil"/>
              <w:left w:val="nil"/>
              <w:bottom w:val="single" w:sz="4" w:space="0" w:color="000000"/>
              <w:right w:val="single" w:sz="4" w:space="0" w:color="000000"/>
            </w:tcBorders>
            <w:shd w:val="clear" w:color="auto" w:fill="auto"/>
            <w:vAlign w:val="center"/>
          </w:tcPr>
          <w:p w:rsidR="006B7C93" w:rsidRPr="003052C9" w:rsidRDefault="006570A5"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2331</w:t>
            </w:r>
          </w:p>
        </w:tc>
        <w:tc>
          <w:tcPr>
            <w:tcW w:w="901" w:type="dxa"/>
            <w:tcBorders>
              <w:top w:val="nil"/>
              <w:left w:val="nil"/>
              <w:bottom w:val="single" w:sz="4" w:space="0" w:color="000000"/>
              <w:right w:val="single" w:sz="4" w:space="0" w:color="000000"/>
            </w:tcBorders>
            <w:shd w:val="clear" w:color="auto" w:fill="auto"/>
            <w:vAlign w:val="center"/>
          </w:tcPr>
          <w:p w:rsidR="006B7C93" w:rsidRPr="003052C9" w:rsidRDefault="006570A5"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2331</w:t>
            </w:r>
          </w:p>
        </w:tc>
        <w:tc>
          <w:tcPr>
            <w:tcW w:w="796"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744"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638"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59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688"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751"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r>
      <w:tr w:rsidR="00265887"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tcPr>
          <w:p w:rsidR="00265887" w:rsidRPr="006B7C93" w:rsidRDefault="00265887" w:rsidP="00A777DE">
            <w:pPr>
              <w:rPr>
                <w:sz w:val="18"/>
                <w:szCs w:val="18"/>
              </w:rPr>
            </w:pPr>
            <w:r>
              <w:rPr>
                <w:rFonts w:hint="eastAsia"/>
                <w:sz w:val="18"/>
                <w:szCs w:val="18"/>
              </w:rPr>
              <w:t>20808</w:t>
            </w:r>
          </w:p>
        </w:tc>
        <w:tc>
          <w:tcPr>
            <w:tcW w:w="2498" w:type="dxa"/>
            <w:tcBorders>
              <w:top w:val="nil"/>
              <w:left w:val="nil"/>
              <w:bottom w:val="single" w:sz="4" w:space="0" w:color="000000"/>
              <w:right w:val="single" w:sz="4" w:space="0" w:color="000000"/>
            </w:tcBorders>
            <w:shd w:val="clear" w:color="auto" w:fill="auto"/>
          </w:tcPr>
          <w:p w:rsidR="00265887" w:rsidRPr="006B7C93" w:rsidRDefault="00265887" w:rsidP="00A777DE">
            <w:pPr>
              <w:rPr>
                <w:sz w:val="18"/>
                <w:szCs w:val="18"/>
              </w:rPr>
            </w:pPr>
            <w:r>
              <w:rPr>
                <w:rFonts w:hint="eastAsia"/>
                <w:sz w:val="18"/>
                <w:szCs w:val="18"/>
              </w:rPr>
              <w:t>抚恤</w:t>
            </w:r>
          </w:p>
        </w:tc>
        <w:tc>
          <w:tcPr>
            <w:tcW w:w="992" w:type="dxa"/>
            <w:gridSpan w:val="2"/>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133</w:t>
            </w:r>
          </w:p>
        </w:tc>
        <w:tc>
          <w:tcPr>
            <w:tcW w:w="935" w:type="dxa"/>
            <w:gridSpan w:val="2"/>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133</w:t>
            </w:r>
          </w:p>
        </w:tc>
        <w:tc>
          <w:tcPr>
            <w:tcW w:w="901"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796"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133</w:t>
            </w:r>
          </w:p>
        </w:tc>
        <w:tc>
          <w:tcPr>
            <w:tcW w:w="744"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406" w:type="dxa"/>
            <w:tcBorders>
              <w:top w:val="nil"/>
              <w:left w:val="nil"/>
              <w:bottom w:val="single" w:sz="4" w:space="0" w:color="000000"/>
              <w:right w:val="single" w:sz="4" w:space="0" w:color="auto"/>
            </w:tcBorders>
          </w:tcPr>
          <w:p w:rsidR="00265887" w:rsidRPr="003052C9" w:rsidRDefault="00265887"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638"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9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688"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751"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r>
      <w:tr w:rsidR="00265887"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tcPr>
          <w:p w:rsidR="00265887" w:rsidRPr="006B7C93" w:rsidRDefault="00265887" w:rsidP="00A777DE">
            <w:pPr>
              <w:rPr>
                <w:sz w:val="18"/>
                <w:szCs w:val="18"/>
              </w:rPr>
            </w:pPr>
            <w:r>
              <w:rPr>
                <w:rFonts w:hint="eastAsia"/>
                <w:sz w:val="18"/>
                <w:szCs w:val="18"/>
              </w:rPr>
              <w:t>2080802</w:t>
            </w:r>
          </w:p>
        </w:tc>
        <w:tc>
          <w:tcPr>
            <w:tcW w:w="2498" w:type="dxa"/>
            <w:tcBorders>
              <w:top w:val="nil"/>
              <w:left w:val="nil"/>
              <w:bottom w:val="single" w:sz="4" w:space="0" w:color="000000"/>
              <w:right w:val="single" w:sz="4" w:space="0" w:color="000000"/>
            </w:tcBorders>
            <w:shd w:val="clear" w:color="auto" w:fill="auto"/>
          </w:tcPr>
          <w:p w:rsidR="00265887" w:rsidRPr="006B7C93" w:rsidRDefault="00265887" w:rsidP="00A777DE">
            <w:pPr>
              <w:rPr>
                <w:sz w:val="18"/>
                <w:szCs w:val="18"/>
              </w:rPr>
            </w:pPr>
            <w:r>
              <w:rPr>
                <w:rFonts w:hint="eastAsia"/>
                <w:sz w:val="18"/>
                <w:szCs w:val="18"/>
              </w:rPr>
              <w:t>伤残抚恤</w:t>
            </w:r>
          </w:p>
        </w:tc>
        <w:tc>
          <w:tcPr>
            <w:tcW w:w="992" w:type="dxa"/>
            <w:gridSpan w:val="2"/>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133</w:t>
            </w:r>
          </w:p>
        </w:tc>
        <w:tc>
          <w:tcPr>
            <w:tcW w:w="935" w:type="dxa"/>
            <w:gridSpan w:val="2"/>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133</w:t>
            </w:r>
          </w:p>
        </w:tc>
        <w:tc>
          <w:tcPr>
            <w:tcW w:w="901"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796"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133</w:t>
            </w:r>
          </w:p>
        </w:tc>
        <w:tc>
          <w:tcPr>
            <w:tcW w:w="744"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406" w:type="dxa"/>
            <w:tcBorders>
              <w:top w:val="nil"/>
              <w:left w:val="nil"/>
              <w:bottom w:val="single" w:sz="4" w:space="0" w:color="000000"/>
              <w:right w:val="single" w:sz="4" w:space="0" w:color="auto"/>
            </w:tcBorders>
          </w:tcPr>
          <w:p w:rsidR="00265887" w:rsidRPr="003052C9" w:rsidRDefault="00265887"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638" w:type="dxa"/>
            <w:tcBorders>
              <w:top w:val="nil"/>
              <w:left w:val="nil"/>
              <w:bottom w:val="single" w:sz="4" w:space="0" w:color="000000"/>
              <w:right w:val="single" w:sz="4" w:space="0" w:color="000000"/>
            </w:tcBorders>
            <w:shd w:val="clear" w:color="auto" w:fill="auto"/>
            <w:vAlign w:val="center"/>
          </w:tcPr>
          <w:p w:rsidR="00265887" w:rsidRDefault="00265887" w:rsidP="003052C9">
            <w:pPr>
              <w:widowControl/>
              <w:jc w:val="right"/>
              <w:rPr>
                <w:rFonts w:ascii="Arial" w:hAnsi="Arial" w:cs="Arial"/>
                <w:color w:val="000000"/>
                <w:kern w:val="0"/>
                <w:sz w:val="20"/>
                <w:szCs w:val="20"/>
              </w:rPr>
            </w:pPr>
          </w:p>
        </w:tc>
        <w:tc>
          <w:tcPr>
            <w:tcW w:w="59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688"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c>
          <w:tcPr>
            <w:tcW w:w="751" w:type="dxa"/>
            <w:tcBorders>
              <w:top w:val="nil"/>
              <w:left w:val="nil"/>
              <w:bottom w:val="single" w:sz="4" w:space="0" w:color="000000"/>
              <w:right w:val="single" w:sz="4" w:space="0" w:color="000000"/>
            </w:tcBorders>
            <w:shd w:val="clear" w:color="auto" w:fill="auto"/>
            <w:vAlign w:val="center"/>
          </w:tcPr>
          <w:p w:rsidR="00265887" w:rsidRPr="003052C9" w:rsidRDefault="00265887" w:rsidP="003052C9">
            <w:pPr>
              <w:widowControl/>
              <w:jc w:val="right"/>
              <w:rPr>
                <w:rFonts w:ascii="Arial" w:hAnsi="Arial" w:cs="Arial"/>
                <w:color w:val="000000"/>
                <w:kern w:val="0"/>
                <w:sz w:val="20"/>
                <w:szCs w:val="20"/>
              </w:rPr>
            </w:pP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tcPr>
          <w:p w:rsidR="006B7C93" w:rsidRPr="006B7C93" w:rsidRDefault="006B7C93" w:rsidP="00A777DE">
            <w:pPr>
              <w:rPr>
                <w:sz w:val="18"/>
                <w:szCs w:val="18"/>
              </w:rPr>
            </w:pPr>
            <w:r w:rsidRPr="006B7C93">
              <w:rPr>
                <w:rFonts w:hint="eastAsia"/>
                <w:sz w:val="18"/>
                <w:szCs w:val="18"/>
              </w:rPr>
              <w:t>210</w:t>
            </w:r>
          </w:p>
        </w:tc>
        <w:tc>
          <w:tcPr>
            <w:tcW w:w="2498" w:type="dxa"/>
            <w:tcBorders>
              <w:top w:val="nil"/>
              <w:left w:val="nil"/>
              <w:bottom w:val="single" w:sz="4" w:space="0" w:color="000000"/>
              <w:right w:val="single" w:sz="4" w:space="0" w:color="000000"/>
            </w:tcBorders>
            <w:shd w:val="clear" w:color="auto" w:fill="auto"/>
          </w:tcPr>
          <w:p w:rsidR="006B7C93" w:rsidRPr="006B7C93" w:rsidRDefault="006B7C93" w:rsidP="00A777DE">
            <w:pPr>
              <w:rPr>
                <w:sz w:val="18"/>
                <w:szCs w:val="18"/>
              </w:rPr>
            </w:pPr>
            <w:r w:rsidRPr="006B7C93">
              <w:rPr>
                <w:rFonts w:hint="eastAsia"/>
                <w:sz w:val="18"/>
                <w:szCs w:val="18"/>
              </w:rPr>
              <w:t>卫生健康支出</w:t>
            </w:r>
          </w:p>
        </w:tc>
        <w:tc>
          <w:tcPr>
            <w:tcW w:w="992" w:type="dxa"/>
            <w:gridSpan w:val="2"/>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57023.5</w:t>
            </w:r>
          </w:p>
        </w:tc>
        <w:tc>
          <w:tcPr>
            <w:tcW w:w="935" w:type="dxa"/>
            <w:gridSpan w:val="2"/>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23930.5</w:t>
            </w:r>
          </w:p>
        </w:tc>
        <w:tc>
          <w:tcPr>
            <w:tcW w:w="901" w:type="dxa"/>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16533.7</w:t>
            </w:r>
          </w:p>
        </w:tc>
        <w:tc>
          <w:tcPr>
            <w:tcW w:w="796" w:type="dxa"/>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7396.8</w:t>
            </w: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744" w:type="dxa"/>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33093</w:t>
            </w: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26084.5</w:t>
            </w: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8.5</w:t>
            </w:r>
          </w:p>
        </w:tc>
        <w:tc>
          <w:tcPr>
            <w:tcW w:w="638" w:type="dxa"/>
            <w:tcBorders>
              <w:top w:val="nil"/>
              <w:left w:val="nil"/>
              <w:bottom w:val="single" w:sz="4" w:space="0" w:color="000000"/>
              <w:right w:val="single" w:sz="4" w:space="0" w:color="000000"/>
            </w:tcBorders>
            <w:shd w:val="clear" w:color="auto" w:fill="auto"/>
            <w:vAlign w:val="center"/>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7000</w:t>
            </w:r>
          </w:p>
        </w:tc>
        <w:tc>
          <w:tcPr>
            <w:tcW w:w="59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688"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c>
          <w:tcPr>
            <w:tcW w:w="751" w:type="dxa"/>
            <w:tcBorders>
              <w:top w:val="nil"/>
              <w:left w:val="nil"/>
              <w:bottom w:val="single" w:sz="4" w:space="0" w:color="000000"/>
              <w:right w:val="single" w:sz="4" w:space="0" w:color="000000"/>
            </w:tcBorders>
            <w:shd w:val="clear" w:color="auto" w:fill="auto"/>
            <w:vAlign w:val="center"/>
          </w:tcPr>
          <w:p w:rsidR="006B7C93" w:rsidRPr="003052C9" w:rsidRDefault="006B7C93" w:rsidP="003052C9">
            <w:pPr>
              <w:widowControl/>
              <w:jc w:val="right"/>
              <w:rPr>
                <w:rFonts w:ascii="Arial" w:hAnsi="Arial" w:cs="Arial"/>
                <w:color w:val="000000"/>
                <w:kern w:val="0"/>
                <w:sz w:val="20"/>
                <w:szCs w:val="20"/>
              </w:rPr>
            </w:pP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422732" w:rsidRPr="00422732" w:rsidRDefault="00422732" w:rsidP="00A777DE">
            <w:pPr>
              <w:rPr>
                <w:rFonts w:ascii="宋体" w:hAnsi="宋体" w:cs="宋体"/>
                <w:sz w:val="20"/>
                <w:szCs w:val="20"/>
              </w:rPr>
            </w:pPr>
            <w:r>
              <w:rPr>
                <w:rFonts w:hint="eastAsia"/>
                <w:sz w:val="20"/>
                <w:szCs w:val="20"/>
              </w:rPr>
              <w:t xml:space="preserve">  21002</w:t>
            </w:r>
          </w:p>
        </w:tc>
        <w:tc>
          <w:tcPr>
            <w:tcW w:w="2498" w:type="dxa"/>
            <w:tcBorders>
              <w:top w:val="nil"/>
              <w:left w:val="nil"/>
              <w:bottom w:val="single" w:sz="4" w:space="0" w:color="000000"/>
              <w:right w:val="single" w:sz="4" w:space="0" w:color="000000"/>
            </w:tcBorders>
            <w:shd w:val="clear" w:color="auto" w:fill="auto"/>
            <w:hideMark/>
          </w:tcPr>
          <w:p w:rsidR="00422732" w:rsidRPr="006B7C93" w:rsidRDefault="00422732" w:rsidP="00A777DE">
            <w:pPr>
              <w:rPr>
                <w:sz w:val="18"/>
                <w:szCs w:val="18"/>
              </w:rPr>
            </w:pPr>
            <w:r w:rsidRPr="00422732">
              <w:rPr>
                <w:rFonts w:hint="eastAsia"/>
                <w:sz w:val="18"/>
                <w:szCs w:val="18"/>
              </w:rPr>
              <w:t>公立医院</w:t>
            </w:r>
          </w:p>
        </w:tc>
        <w:tc>
          <w:tcPr>
            <w:tcW w:w="992" w:type="dxa"/>
            <w:gridSpan w:val="2"/>
            <w:tcBorders>
              <w:top w:val="nil"/>
              <w:left w:val="nil"/>
              <w:bottom w:val="single" w:sz="4" w:space="0" w:color="000000"/>
              <w:right w:val="single" w:sz="4" w:space="0" w:color="000000"/>
            </w:tcBorders>
            <w:shd w:val="clear" w:color="auto" w:fill="auto"/>
            <w:vAlign w:val="center"/>
            <w:hideMark/>
          </w:tcPr>
          <w:p w:rsidR="00422732" w:rsidRPr="00CC7A5E" w:rsidRDefault="00422732" w:rsidP="00CC7A5E">
            <w:pPr>
              <w:widowControl/>
              <w:jc w:val="right"/>
              <w:rPr>
                <w:rFonts w:ascii="Arial" w:hAnsi="Arial" w:cs="Arial"/>
                <w:color w:val="000000"/>
                <w:kern w:val="0"/>
                <w:sz w:val="20"/>
                <w:szCs w:val="20"/>
              </w:rPr>
            </w:pPr>
            <w:r w:rsidRPr="00CC7A5E">
              <w:rPr>
                <w:rFonts w:ascii="Arial" w:hAnsi="Arial" w:cs="Arial" w:hint="eastAsia"/>
                <w:color w:val="000000"/>
                <w:kern w:val="0"/>
                <w:sz w:val="20"/>
                <w:szCs w:val="20"/>
              </w:rPr>
              <w:t>57023.50</w:t>
            </w:r>
          </w:p>
        </w:tc>
        <w:tc>
          <w:tcPr>
            <w:tcW w:w="935" w:type="dxa"/>
            <w:gridSpan w:val="2"/>
            <w:tcBorders>
              <w:top w:val="nil"/>
              <w:left w:val="nil"/>
              <w:bottom w:val="single" w:sz="4" w:space="0" w:color="000000"/>
              <w:right w:val="single" w:sz="4" w:space="0" w:color="000000"/>
            </w:tcBorders>
            <w:shd w:val="clear" w:color="auto" w:fill="auto"/>
            <w:vAlign w:val="center"/>
            <w:hideMark/>
          </w:tcPr>
          <w:p w:rsidR="00422732"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22434.5</w:t>
            </w:r>
          </w:p>
        </w:tc>
        <w:tc>
          <w:tcPr>
            <w:tcW w:w="901" w:type="dxa"/>
            <w:tcBorders>
              <w:top w:val="nil"/>
              <w:left w:val="nil"/>
              <w:bottom w:val="single" w:sz="4" w:space="0" w:color="000000"/>
              <w:right w:val="single" w:sz="4" w:space="0" w:color="000000"/>
            </w:tcBorders>
            <w:shd w:val="clear" w:color="auto" w:fill="auto"/>
            <w:vAlign w:val="center"/>
            <w:hideMark/>
          </w:tcPr>
          <w:p w:rsidR="00422732"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15037.7</w:t>
            </w:r>
          </w:p>
        </w:tc>
        <w:tc>
          <w:tcPr>
            <w:tcW w:w="796"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7396.8</w:t>
            </w: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744"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33093</w:t>
            </w: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hideMark/>
          </w:tcPr>
          <w:p w:rsidR="00422732" w:rsidRPr="00422732" w:rsidRDefault="00422732" w:rsidP="00422732">
            <w:pPr>
              <w:jc w:val="right"/>
              <w:rPr>
                <w:rFonts w:ascii="宋体" w:hAnsi="宋体" w:cs="宋体"/>
                <w:sz w:val="20"/>
                <w:szCs w:val="20"/>
              </w:rPr>
            </w:pPr>
            <w:r>
              <w:rPr>
                <w:rFonts w:hint="eastAsia"/>
                <w:sz w:val="20"/>
                <w:szCs w:val="20"/>
              </w:rPr>
              <w:t>26084.50</w:t>
            </w: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406" w:type="dxa"/>
            <w:tcBorders>
              <w:top w:val="nil"/>
              <w:left w:val="nil"/>
              <w:bottom w:val="single" w:sz="4" w:space="0" w:color="000000"/>
              <w:right w:val="single" w:sz="4" w:space="0" w:color="auto"/>
            </w:tcBorders>
          </w:tcPr>
          <w:p w:rsidR="00422732" w:rsidRPr="003052C9" w:rsidRDefault="00422732"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422732" w:rsidRDefault="00422732" w:rsidP="00422732">
            <w:pPr>
              <w:jc w:val="right"/>
              <w:rPr>
                <w:rFonts w:ascii="宋体" w:hAnsi="宋体" w:cs="宋体"/>
                <w:sz w:val="20"/>
                <w:szCs w:val="20"/>
              </w:rPr>
            </w:pPr>
            <w:r>
              <w:rPr>
                <w:rFonts w:hint="eastAsia"/>
                <w:sz w:val="20"/>
                <w:szCs w:val="20"/>
              </w:rPr>
              <w:t>8.5</w:t>
            </w:r>
          </w:p>
          <w:p w:rsidR="00422732" w:rsidRPr="003052C9" w:rsidRDefault="00422732" w:rsidP="003052C9">
            <w:pPr>
              <w:widowControl/>
              <w:jc w:val="right"/>
              <w:rPr>
                <w:rFonts w:ascii="Arial" w:hAnsi="Arial" w:cs="Arial"/>
                <w:color w:val="000000"/>
                <w:kern w:val="0"/>
                <w:sz w:val="20"/>
                <w:szCs w:val="20"/>
              </w:rPr>
            </w:pPr>
          </w:p>
        </w:tc>
        <w:tc>
          <w:tcPr>
            <w:tcW w:w="638"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7000</w:t>
            </w:r>
          </w:p>
        </w:tc>
        <w:tc>
          <w:tcPr>
            <w:tcW w:w="59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688"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751"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422732" w:rsidRPr="006B7C93" w:rsidRDefault="00422732" w:rsidP="00A777DE">
            <w:pPr>
              <w:rPr>
                <w:sz w:val="18"/>
                <w:szCs w:val="18"/>
              </w:rPr>
            </w:pPr>
            <w:r w:rsidRPr="00422732">
              <w:rPr>
                <w:sz w:val="18"/>
                <w:szCs w:val="18"/>
              </w:rPr>
              <w:t>2100203</w:t>
            </w:r>
          </w:p>
        </w:tc>
        <w:tc>
          <w:tcPr>
            <w:tcW w:w="2498" w:type="dxa"/>
            <w:tcBorders>
              <w:top w:val="nil"/>
              <w:left w:val="nil"/>
              <w:bottom w:val="single" w:sz="4" w:space="0" w:color="000000"/>
              <w:right w:val="single" w:sz="4" w:space="0" w:color="000000"/>
            </w:tcBorders>
            <w:shd w:val="clear" w:color="auto" w:fill="auto"/>
            <w:hideMark/>
          </w:tcPr>
          <w:p w:rsidR="00422732" w:rsidRPr="006B7C93" w:rsidRDefault="00422732" w:rsidP="00A777DE">
            <w:pPr>
              <w:rPr>
                <w:sz w:val="18"/>
                <w:szCs w:val="18"/>
              </w:rPr>
            </w:pPr>
            <w:r w:rsidRPr="00422732">
              <w:rPr>
                <w:rFonts w:hint="eastAsia"/>
                <w:sz w:val="18"/>
                <w:szCs w:val="18"/>
              </w:rPr>
              <w:t>传染病医院</w:t>
            </w:r>
          </w:p>
        </w:tc>
        <w:tc>
          <w:tcPr>
            <w:tcW w:w="992" w:type="dxa"/>
            <w:gridSpan w:val="2"/>
            <w:tcBorders>
              <w:top w:val="nil"/>
              <w:left w:val="nil"/>
              <w:bottom w:val="single" w:sz="4" w:space="0" w:color="000000"/>
              <w:right w:val="single" w:sz="4" w:space="0" w:color="000000"/>
            </w:tcBorders>
            <w:shd w:val="clear" w:color="auto" w:fill="auto"/>
            <w:vAlign w:val="center"/>
            <w:hideMark/>
          </w:tcPr>
          <w:p w:rsidR="00422732" w:rsidRDefault="00422732" w:rsidP="003052C9">
            <w:pPr>
              <w:widowControl/>
              <w:jc w:val="right"/>
              <w:rPr>
                <w:rFonts w:ascii="Arial" w:hAnsi="Arial" w:cs="Arial"/>
                <w:color w:val="000000"/>
                <w:kern w:val="0"/>
                <w:sz w:val="20"/>
                <w:szCs w:val="20"/>
              </w:rPr>
            </w:pPr>
            <w:r w:rsidRPr="00CC7A5E">
              <w:rPr>
                <w:rFonts w:ascii="Arial" w:hAnsi="Arial" w:cs="Arial" w:hint="eastAsia"/>
                <w:color w:val="000000"/>
                <w:kern w:val="0"/>
                <w:sz w:val="20"/>
                <w:szCs w:val="20"/>
              </w:rPr>
              <w:t>57023.50</w:t>
            </w:r>
          </w:p>
        </w:tc>
        <w:tc>
          <w:tcPr>
            <w:tcW w:w="935" w:type="dxa"/>
            <w:gridSpan w:val="2"/>
            <w:tcBorders>
              <w:top w:val="nil"/>
              <w:left w:val="nil"/>
              <w:bottom w:val="single" w:sz="4" w:space="0" w:color="000000"/>
              <w:right w:val="single" w:sz="4" w:space="0" w:color="000000"/>
            </w:tcBorders>
            <w:shd w:val="clear" w:color="auto" w:fill="auto"/>
            <w:vAlign w:val="center"/>
            <w:hideMark/>
          </w:tcPr>
          <w:p w:rsidR="00422732"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22434.5</w:t>
            </w:r>
          </w:p>
        </w:tc>
        <w:tc>
          <w:tcPr>
            <w:tcW w:w="901" w:type="dxa"/>
            <w:tcBorders>
              <w:top w:val="nil"/>
              <w:left w:val="nil"/>
              <w:bottom w:val="single" w:sz="4" w:space="0" w:color="000000"/>
              <w:right w:val="single" w:sz="4" w:space="0" w:color="000000"/>
            </w:tcBorders>
            <w:shd w:val="clear" w:color="auto" w:fill="auto"/>
            <w:vAlign w:val="center"/>
            <w:hideMark/>
          </w:tcPr>
          <w:p w:rsidR="00422732"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15037.7</w:t>
            </w:r>
          </w:p>
        </w:tc>
        <w:tc>
          <w:tcPr>
            <w:tcW w:w="796"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7396.8</w:t>
            </w: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744"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33093</w:t>
            </w: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hideMark/>
          </w:tcPr>
          <w:p w:rsidR="00422732" w:rsidRPr="00422732" w:rsidRDefault="00422732" w:rsidP="00422732">
            <w:pPr>
              <w:jc w:val="right"/>
              <w:rPr>
                <w:rFonts w:ascii="宋体" w:hAnsi="宋体" w:cs="宋体"/>
                <w:sz w:val="20"/>
                <w:szCs w:val="20"/>
              </w:rPr>
            </w:pPr>
            <w:r>
              <w:rPr>
                <w:rFonts w:hint="eastAsia"/>
                <w:sz w:val="20"/>
                <w:szCs w:val="20"/>
              </w:rPr>
              <w:t>26084.50</w:t>
            </w: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406" w:type="dxa"/>
            <w:tcBorders>
              <w:top w:val="nil"/>
              <w:left w:val="nil"/>
              <w:bottom w:val="single" w:sz="4" w:space="0" w:color="000000"/>
              <w:right w:val="single" w:sz="4" w:space="0" w:color="auto"/>
            </w:tcBorders>
          </w:tcPr>
          <w:p w:rsidR="00422732" w:rsidRPr="003052C9" w:rsidRDefault="00422732"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422732" w:rsidRDefault="00422732" w:rsidP="00422732">
            <w:pPr>
              <w:jc w:val="right"/>
              <w:rPr>
                <w:rFonts w:ascii="宋体" w:hAnsi="宋体" w:cs="宋体"/>
                <w:sz w:val="20"/>
                <w:szCs w:val="20"/>
              </w:rPr>
            </w:pPr>
            <w:r>
              <w:rPr>
                <w:rFonts w:hint="eastAsia"/>
                <w:sz w:val="20"/>
                <w:szCs w:val="20"/>
              </w:rPr>
              <w:t>8.5</w:t>
            </w:r>
          </w:p>
          <w:p w:rsidR="00422732" w:rsidRPr="003052C9" w:rsidRDefault="00422732" w:rsidP="003052C9">
            <w:pPr>
              <w:widowControl/>
              <w:jc w:val="right"/>
              <w:rPr>
                <w:rFonts w:ascii="Arial" w:hAnsi="Arial" w:cs="Arial"/>
                <w:color w:val="000000"/>
                <w:kern w:val="0"/>
                <w:sz w:val="20"/>
                <w:szCs w:val="20"/>
              </w:rPr>
            </w:pPr>
          </w:p>
        </w:tc>
        <w:tc>
          <w:tcPr>
            <w:tcW w:w="638"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r w:rsidRPr="00422732">
              <w:rPr>
                <w:rFonts w:ascii="Arial" w:hAnsi="Arial" w:cs="Arial"/>
                <w:color w:val="000000"/>
                <w:kern w:val="0"/>
                <w:sz w:val="20"/>
                <w:szCs w:val="20"/>
              </w:rPr>
              <w:t>7000</w:t>
            </w:r>
          </w:p>
        </w:tc>
        <w:tc>
          <w:tcPr>
            <w:tcW w:w="59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557"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688"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c>
          <w:tcPr>
            <w:tcW w:w="751" w:type="dxa"/>
            <w:tcBorders>
              <w:top w:val="nil"/>
              <w:left w:val="nil"/>
              <w:bottom w:val="single" w:sz="4" w:space="0" w:color="000000"/>
              <w:right w:val="single" w:sz="4" w:space="0" w:color="000000"/>
            </w:tcBorders>
            <w:shd w:val="clear" w:color="auto" w:fill="auto"/>
            <w:vAlign w:val="center"/>
            <w:hideMark/>
          </w:tcPr>
          <w:p w:rsidR="00422732" w:rsidRPr="003052C9" w:rsidRDefault="00422732" w:rsidP="003052C9">
            <w:pPr>
              <w:widowControl/>
              <w:jc w:val="right"/>
              <w:rPr>
                <w:rFonts w:ascii="Arial" w:hAnsi="Arial" w:cs="Arial"/>
                <w:color w:val="000000"/>
                <w:kern w:val="0"/>
                <w:sz w:val="20"/>
                <w:szCs w:val="20"/>
              </w:rPr>
            </w:pP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21011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行政事业单位医疗</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361198"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1496</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1496</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1496</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2101101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行政单位医疗</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2101102</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事业单位医疗</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1496</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1496</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1496</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221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住房保障支出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22102</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住房改革支出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301"/>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6B7C93">
            <w:pPr>
              <w:rPr>
                <w:sz w:val="18"/>
                <w:szCs w:val="18"/>
              </w:rPr>
            </w:pPr>
            <w:r w:rsidRPr="006B7C93">
              <w:rPr>
                <w:rFonts w:hint="eastAsia"/>
                <w:sz w:val="18"/>
                <w:szCs w:val="18"/>
              </w:rPr>
              <w:t xml:space="preserve">   2210201</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住房公积金</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B27BBA" w:rsidP="003052C9">
            <w:pPr>
              <w:widowControl/>
              <w:jc w:val="right"/>
              <w:rPr>
                <w:rFonts w:ascii="Arial" w:hAnsi="Arial" w:cs="Arial"/>
                <w:color w:val="000000"/>
                <w:kern w:val="0"/>
                <w:sz w:val="20"/>
                <w:szCs w:val="20"/>
              </w:rPr>
            </w:pPr>
            <w:r>
              <w:rPr>
                <w:rFonts w:ascii="Arial" w:hAnsi="Arial" w:cs="Arial" w:hint="eastAsia"/>
                <w:color w:val="000000"/>
                <w:kern w:val="0"/>
                <w:sz w:val="20"/>
                <w:szCs w:val="20"/>
              </w:rPr>
              <w:t>1660</w:t>
            </w:r>
            <w:r w:rsidR="006B7C93"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2210202</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提租补贴</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422732"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2210203</w:t>
            </w:r>
          </w:p>
        </w:tc>
        <w:tc>
          <w:tcPr>
            <w:tcW w:w="2498" w:type="dxa"/>
            <w:tcBorders>
              <w:top w:val="nil"/>
              <w:left w:val="nil"/>
              <w:bottom w:val="single" w:sz="4" w:space="0" w:color="000000"/>
              <w:right w:val="single" w:sz="4" w:space="0" w:color="000000"/>
            </w:tcBorders>
            <w:shd w:val="clear" w:color="auto" w:fill="auto"/>
            <w:hideMark/>
          </w:tcPr>
          <w:p w:rsidR="006B7C93" w:rsidRPr="006B7C93" w:rsidRDefault="006B7C93" w:rsidP="00A777DE">
            <w:pPr>
              <w:rPr>
                <w:sz w:val="18"/>
                <w:szCs w:val="18"/>
              </w:rPr>
            </w:pPr>
            <w:r w:rsidRPr="006B7C93">
              <w:rPr>
                <w:rFonts w:hint="eastAsia"/>
                <w:sz w:val="18"/>
                <w:szCs w:val="18"/>
              </w:rPr>
              <w:t xml:space="preserve">    </w:t>
            </w:r>
            <w:r w:rsidRPr="006B7C93">
              <w:rPr>
                <w:rFonts w:hint="eastAsia"/>
                <w:sz w:val="18"/>
                <w:szCs w:val="18"/>
              </w:rPr>
              <w:t>购房补贴</w:t>
            </w:r>
          </w:p>
        </w:tc>
        <w:tc>
          <w:tcPr>
            <w:tcW w:w="992"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35" w:type="dxa"/>
            <w:gridSpan w:val="2"/>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6B7C93" w:rsidRPr="003052C9" w:rsidRDefault="006B7C93" w:rsidP="003052C9">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88"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6B7C93" w:rsidRPr="003052C9" w:rsidRDefault="006B7C93" w:rsidP="003052C9">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A130A0"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A130A0" w:rsidRPr="006B7C93" w:rsidRDefault="00A130A0" w:rsidP="00B70855">
            <w:pPr>
              <w:rPr>
                <w:sz w:val="18"/>
                <w:szCs w:val="18"/>
              </w:rPr>
            </w:pPr>
            <w:r w:rsidRPr="006B7C93">
              <w:rPr>
                <w:rFonts w:hint="eastAsia"/>
                <w:sz w:val="18"/>
                <w:szCs w:val="18"/>
              </w:rPr>
              <w:t xml:space="preserve">   </w:t>
            </w:r>
            <w:r w:rsidRPr="00A130A0">
              <w:rPr>
                <w:sz w:val="18"/>
                <w:szCs w:val="18"/>
              </w:rPr>
              <w:t>232</w:t>
            </w:r>
          </w:p>
        </w:tc>
        <w:tc>
          <w:tcPr>
            <w:tcW w:w="2498" w:type="dxa"/>
            <w:tcBorders>
              <w:top w:val="nil"/>
              <w:left w:val="nil"/>
              <w:bottom w:val="single" w:sz="4" w:space="0" w:color="000000"/>
              <w:right w:val="single" w:sz="4" w:space="0" w:color="000000"/>
            </w:tcBorders>
            <w:shd w:val="clear" w:color="auto" w:fill="auto"/>
            <w:hideMark/>
          </w:tcPr>
          <w:p w:rsidR="00A130A0" w:rsidRPr="006B7C93" w:rsidRDefault="00A130A0" w:rsidP="00B70855">
            <w:pPr>
              <w:rPr>
                <w:sz w:val="18"/>
                <w:szCs w:val="18"/>
              </w:rPr>
            </w:pPr>
            <w:r w:rsidRPr="006B7C93">
              <w:rPr>
                <w:rFonts w:hint="eastAsia"/>
                <w:sz w:val="18"/>
                <w:szCs w:val="18"/>
              </w:rPr>
              <w:t xml:space="preserve">   </w:t>
            </w:r>
            <w:r w:rsidRPr="00A130A0">
              <w:rPr>
                <w:rFonts w:hint="eastAsia"/>
                <w:sz w:val="18"/>
                <w:szCs w:val="18"/>
              </w:rPr>
              <w:t>债务付息支出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935" w:type="dxa"/>
            <w:gridSpan w:val="2"/>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p>
        </w:tc>
        <w:tc>
          <w:tcPr>
            <w:tcW w:w="90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p>
        </w:tc>
        <w:tc>
          <w:tcPr>
            <w:tcW w:w="796"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A130A0" w:rsidRPr="003052C9" w:rsidRDefault="00A130A0" w:rsidP="00B70855">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688"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A130A0"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A130A0" w:rsidRPr="006B7C93" w:rsidRDefault="00A130A0" w:rsidP="00B70855">
            <w:pPr>
              <w:rPr>
                <w:sz w:val="18"/>
                <w:szCs w:val="18"/>
              </w:rPr>
            </w:pPr>
            <w:r w:rsidRPr="006B7C93">
              <w:rPr>
                <w:rFonts w:hint="eastAsia"/>
                <w:sz w:val="18"/>
                <w:szCs w:val="18"/>
              </w:rPr>
              <w:t xml:space="preserve">   </w:t>
            </w:r>
            <w:r w:rsidRPr="00A130A0">
              <w:rPr>
                <w:sz w:val="18"/>
                <w:szCs w:val="18"/>
              </w:rPr>
              <w:t xml:space="preserve"> 23203</w:t>
            </w:r>
          </w:p>
        </w:tc>
        <w:tc>
          <w:tcPr>
            <w:tcW w:w="2498" w:type="dxa"/>
            <w:tcBorders>
              <w:top w:val="nil"/>
              <w:left w:val="nil"/>
              <w:bottom w:val="single" w:sz="4" w:space="0" w:color="000000"/>
              <w:right w:val="single" w:sz="4" w:space="0" w:color="000000"/>
            </w:tcBorders>
            <w:shd w:val="clear" w:color="auto" w:fill="auto"/>
            <w:hideMark/>
          </w:tcPr>
          <w:p w:rsidR="00A130A0" w:rsidRPr="006B7C93" w:rsidRDefault="00A130A0" w:rsidP="00B70855">
            <w:pPr>
              <w:rPr>
                <w:sz w:val="18"/>
                <w:szCs w:val="18"/>
              </w:rPr>
            </w:pPr>
            <w:r w:rsidRPr="006B7C93">
              <w:rPr>
                <w:rFonts w:hint="eastAsia"/>
                <w:sz w:val="18"/>
                <w:szCs w:val="18"/>
              </w:rPr>
              <w:t xml:space="preserve">   </w:t>
            </w:r>
            <w:r w:rsidRPr="00A130A0">
              <w:rPr>
                <w:rFonts w:hint="eastAsia"/>
                <w:sz w:val="18"/>
                <w:szCs w:val="18"/>
              </w:rPr>
              <w:t xml:space="preserve"> </w:t>
            </w:r>
            <w:r w:rsidRPr="00A130A0">
              <w:rPr>
                <w:rFonts w:hint="eastAsia"/>
                <w:sz w:val="18"/>
                <w:szCs w:val="18"/>
              </w:rPr>
              <w:t>地方政府一般债务付息</w:t>
            </w:r>
            <w:r w:rsidRPr="00A130A0">
              <w:rPr>
                <w:rFonts w:hint="eastAsia"/>
                <w:sz w:val="18"/>
                <w:szCs w:val="18"/>
              </w:rPr>
              <w:lastRenderedPageBreak/>
              <w:t>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lastRenderedPageBreak/>
              <w:t>296</w:t>
            </w:r>
          </w:p>
        </w:tc>
        <w:tc>
          <w:tcPr>
            <w:tcW w:w="935" w:type="dxa"/>
            <w:gridSpan w:val="2"/>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A130A0" w:rsidRPr="003052C9" w:rsidRDefault="00A130A0" w:rsidP="00B70855">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688"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r w:rsidR="00A130A0" w:rsidRPr="003052C9" w:rsidTr="00422732">
        <w:trPr>
          <w:trHeight w:val="255"/>
        </w:trPr>
        <w:tc>
          <w:tcPr>
            <w:tcW w:w="1061" w:type="dxa"/>
            <w:gridSpan w:val="2"/>
            <w:tcBorders>
              <w:top w:val="nil"/>
              <w:left w:val="single" w:sz="4" w:space="0" w:color="000000"/>
              <w:bottom w:val="single" w:sz="4" w:space="0" w:color="000000"/>
              <w:right w:val="single" w:sz="4" w:space="0" w:color="000000"/>
            </w:tcBorders>
            <w:shd w:val="clear" w:color="auto" w:fill="auto"/>
            <w:hideMark/>
          </w:tcPr>
          <w:p w:rsidR="00A130A0" w:rsidRPr="006B7C93" w:rsidRDefault="00A130A0" w:rsidP="00B70855">
            <w:pPr>
              <w:rPr>
                <w:sz w:val="18"/>
                <w:szCs w:val="18"/>
              </w:rPr>
            </w:pPr>
            <w:r w:rsidRPr="006B7C93">
              <w:rPr>
                <w:rFonts w:hint="eastAsia"/>
                <w:sz w:val="18"/>
                <w:szCs w:val="18"/>
              </w:rPr>
              <w:lastRenderedPageBreak/>
              <w:t xml:space="preserve">   </w:t>
            </w:r>
            <w:r w:rsidRPr="00A130A0">
              <w:rPr>
                <w:sz w:val="18"/>
                <w:szCs w:val="18"/>
              </w:rPr>
              <w:t xml:space="preserve"> 2320399</w:t>
            </w:r>
          </w:p>
        </w:tc>
        <w:tc>
          <w:tcPr>
            <w:tcW w:w="2498" w:type="dxa"/>
            <w:tcBorders>
              <w:top w:val="nil"/>
              <w:left w:val="nil"/>
              <w:bottom w:val="single" w:sz="4" w:space="0" w:color="000000"/>
              <w:right w:val="single" w:sz="4" w:space="0" w:color="000000"/>
            </w:tcBorders>
            <w:shd w:val="clear" w:color="auto" w:fill="auto"/>
            <w:hideMark/>
          </w:tcPr>
          <w:p w:rsidR="00A130A0" w:rsidRPr="006B7C93" w:rsidRDefault="00A130A0" w:rsidP="00B70855">
            <w:pPr>
              <w:rPr>
                <w:sz w:val="18"/>
                <w:szCs w:val="18"/>
              </w:rPr>
            </w:pPr>
            <w:r w:rsidRPr="006B7C93">
              <w:rPr>
                <w:rFonts w:hint="eastAsia"/>
                <w:sz w:val="18"/>
                <w:szCs w:val="18"/>
              </w:rPr>
              <w:t xml:space="preserve">   </w:t>
            </w:r>
            <w:r w:rsidRPr="00A130A0">
              <w:rPr>
                <w:rFonts w:hint="eastAsia"/>
                <w:sz w:val="18"/>
                <w:szCs w:val="18"/>
              </w:rPr>
              <w:t xml:space="preserve">    </w:t>
            </w:r>
            <w:r w:rsidRPr="00A130A0">
              <w:rPr>
                <w:rFonts w:hint="eastAsia"/>
                <w:sz w:val="18"/>
                <w:szCs w:val="18"/>
              </w:rPr>
              <w:t>地方政府其他一般债务付息支出</w:t>
            </w:r>
          </w:p>
        </w:tc>
        <w:tc>
          <w:tcPr>
            <w:tcW w:w="992" w:type="dxa"/>
            <w:gridSpan w:val="2"/>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935" w:type="dxa"/>
            <w:gridSpan w:val="2"/>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96"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44"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90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406" w:type="dxa"/>
            <w:tcBorders>
              <w:top w:val="nil"/>
              <w:left w:val="nil"/>
              <w:bottom w:val="single" w:sz="4" w:space="0" w:color="000000"/>
              <w:right w:val="single" w:sz="4" w:space="0" w:color="auto"/>
            </w:tcBorders>
          </w:tcPr>
          <w:p w:rsidR="00A130A0" w:rsidRPr="003052C9" w:rsidRDefault="00A130A0" w:rsidP="00B70855">
            <w:pPr>
              <w:widowControl/>
              <w:jc w:val="right"/>
              <w:rPr>
                <w:rFonts w:ascii="Arial" w:hAnsi="Arial" w:cs="Arial"/>
                <w:color w:val="000000"/>
                <w:kern w:val="0"/>
                <w:sz w:val="20"/>
                <w:szCs w:val="20"/>
              </w:rPr>
            </w:pPr>
          </w:p>
        </w:tc>
        <w:tc>
          <w:tcPr>
            <w:tcW w:w="557" w:type="dxa"/>
            <w:tcBorders>
              <w:top w:val="nil"/>
              <w:left w:val="single" w:sz="4" w:space="0" w:color="auto"/>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638"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557"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Pr>
                <w:rFonts w:ascii="Arial" w:hAnsi="Arial" w:cs="Arial" w:hint="eastAsia"/>
                <w:color w:val="000000"/>
                <w:kern w:val="0"/>
                <w:sz w:val="20"/>
                <w:szCs w:val="20"/>
              </w:rPr>
              <w:t>296</w:t>
            </w:r>
          </w:p>
        </w:tc>
        <w:tc>
          <w:tcPr>
            <w:tcW w:w="688"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c>
          <w:tcPr>
            <w:tcW w:w="751" w:type="dxa"/>
            <w:tcBorders>
              <w:top w:val="nil"/>
              <w:left w:val="nil"/>
              <w:bottom w:val="single" w:sz="4" w:space="0" w:color="000000"/>
              <w:right w:val="single" w:sz="4" w:space="0" w:color="000000"/>
            </w:tcBorders>
            <w:shd w:val="clear" w:color="auto" w:fill="auto"/>
            <w:vAlign w:val="center"/>
            <w:hideMark/>
          </w:tcPr>
          <w:p w:rsidR="00A130A0" w:rsidRPr="003052C9" w:rsidRDefault="00A130A0" w:rsidP="00B70855">
            <w:pPr>
              <w:widowControl/>
              <w:jc w:val="right"/>
              <w:rPr>
                <w:rFonts w:ascii="Arial" w:hAnsi="Arial" w:cs="Arial"/>
                <w:color w:val="000000"/>
                <w:kern w:val="0"/>
                <w:sz w:val="20"/>
                <w:szCs w:val="20"/>
              </w:rPr>
            </w:pPr>
            <w:r w:rsidRPr="003052C9">
              <w:rPr>
                <w:rFonts w:ascii="Arial" w:hAnsi="Arial" w:cs="Arial"/>
                <w:color w:val="000000"/>
                <w:kern w:val="0"/>
                <w:sz w:val="20"/>
                <w:szCs w:val="20"/>
              </w:rPr>
              <w:t xml:space="preserve">　</w:t>
            </w:r>
          </w:p>
        </w:tc>
      </w:tr>
    </w:tbl>
    <w:p w:rsidR="00A130A0" w:rsidRDefault="00A130A0" w:rsidP="00184C28">
      <w:pPr>
        <w:tabs>
          <w:tab w:val="left" w:pos="3060"/>
        </w:tabs>
      </w:pPr>
    </w:p>
    <w:tbl>
      <w:tblPr>
        <w:tblW w:w="16307" w:type="dxa"/>
        <w:tblInd w:w="-1023" w:type="dxa"/>
        <w:tblCellMar>
          <w:left w:w="0" w:type="dxa"/>
          <w:right w:w="0" w:type="dxa"/>
        </w:tblCellMar>
        <w:tblLook w:val="04A0"/>
      </w:tblPr>
      <w:tblGrid>
        <w:gridCol w:w="1023"/>
        <w:gridCol w:w="1540"/>
        <w:gridCol w:w="920"/>
        <w:gridCol w:w="135"/>
        <w:gridCol w:w="731"/>
        <w:gridCol w:w="160"/>
        <w:gridCol w:w="64"/>
        <w:gridCol w:w="642"/>
        <w:gridCol w:w="433"/>
        <w:gridCol w:w="365"/>
        <w:gridCol w:w="68"/>
        <w:gridCol w:w="140"/>
        <w:gridCol w:w="520"/>
        <w:gridCol w:w="140"/>
        <w:gridCol w:w="67"/>
        <w:gridCol w:w="733"/>
        <w:gridCol w:w="80"/>
        <w:gridCol w:w="40"/>
        <w:gridCol w:w="137"/>
        <w:gridCol w:w="543"/>
        <w:gridCol w:w="480"/>
        <w:gridCol w:w="320"/>
        <w:gridCol w:w="22"/>
        <w:gridCol w:w="779"/>
        <w:gridCol w:w="65"/>
        <w:gridCol w:w="760"/>
        <w:gridCol w:w="40"/>
        <w:gridCol w:w="120"/>
        <w:gridCol w:w="680"/>
        <w:gridCol w:w="300"/>
        <w:gridCol w:w="400"/>
        <w:gridCol w:w="100"/>
        <w:gridCol w:w="480"/>
        <w:gridCol w:w="320"/>
        <w:gridCol w:w="640"/>
        <w:gridCol w:w="20"/>
        <w:gridCol w:w="140"/>
        <w:gridCol w:w="629"/>
        <w:gridCol w:w="71"/>
        <w:gridCol w:w="140"/>
        <w:gridCol w:w="286"/>
        <w:gridCol w:w="254"/>
        <w:gridCol w:w="120"/>
        <w:gridCol w:w="236"/>
        <w:gridCol w:w="84"/>
        <w:gridCol w:w="340"/>
      </w:tblGrid>
      <w:tr w:rsidR="006220CD" w:rsidTr="00265887">
        <w:trPr>
          <w:gridAfter w:val="2"/>
          <w:wAfter w:w="424" w:type="dxa"/>
          <w:trHeight w:val="390"/>
        </w:trPr>
        <w:tc>
          <w:tcPr>
            <w:tcW w:w="6013"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FB5A34" w:rsidRDefault="00A130A0">
            <w:pPr>
              <w:rPr>
                <w:rFonts w:ascii="黑体" w:eastAsia="黑体" w:hAnsi="Arial" w:cs="Arial"/>
                <w:b/>
                <w:bCs/>
                <w:color w:val="000000"/>
                <w:sz w:val="24"/>
              </w:rPr>
            </w:pPr>
            <w:r>
              <w:tab/>
            </w:r>
          </w:p>
        </w:tc>
        <w:tc>
          <w:tcPr>
            <w:tcW w:w="935"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rsidR="006220CD" w:rsidRDefault="006220CD">
            <w:pPr>
              <w:rPr>
                <w:rFonts w:ascii="黑体" w:eastAsia="黑体" w:hAnsi="Arial" w:cs="Arial"/>
                <w:b/>
                <w:bCs/>
                <w:color w:val="000000"/>
                <w:sz w:val="24"/>
              </w:rPr>
            </w:pPr>
          </w:p>
        </w:tc>
        <w:tc>
          <w:tcPr>
            <w:tcW w:w="990"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FB5A34" w:rsidRDefault="00FB5A34"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FB5A34">
            <w:pPr>
              <w:jc w:val="center"/>
              <w:rPr>
                <w:rFonts w:ascii="宋体" w:hAnsi="宋体" w:cs="Arial"/>
                <w:color w:val="000000"/>
                <w:sz w:val="20"/>
                <w:szCs w:val="20"/>
              </w:rPr>
            </w:pPr>
          </w:p>
          <w:p w:rsidR="00CC7A5E" w:rsidRDefault="00CC7A5E" w:rsidP="00CC7A5E">
            <w:pPr>
              <w:rPr>
                <w:rFonts w:ascii="宋体" w:hAnsi="宋体" w:cs="Arial"/>
                <w:color w:val="000000"/>
                <w:sz w:val="20"/>
                <w:szCs w:val="20"/>
              </w:rPr>
            </w:pPr>
          </w:p>
          <w:p w:rsidR="00CC7A5E" w:rsidRDefault="00CC7A5E" w:rsidP="00CC7A5E">
            <w:pPr>
              <w:rPr>
                <w:rFonts w:ascii="宋体" w:hAnsi="宋体" w:cs="Arial"/>
                <w:color w:val="000000"/>
                <w:sz w:val="20"/>
                <w:szCs w:val="20"/>
              </w:rPr>
            </w:pPr>
          </w:p>
          <w:p w:rsidR="00CC7A5E" w:rsidRDefault="00CC7A5E" w:rsidP="00CC7A5E">
            <w:pPr>
              <w:rPr>
                <w:rFonts w:ascii="宋体" w:hAnsi="宋体" w:cs="Arial"/>
                <w:color w:val="000000"/>
                <w:sz w:val="20"/>
                <w:szCs w:val="20"/>
              </w:rPr>
            </w:pPr>
          </w:p>
        </w:tc>
        <w:tc>
          <w:tcPr>
            <w:tcW w:w="7945" w:type="dxa"/>
            <w:gridSpan w:val="25"/>
            <w:tcBorders>
              <w:top w:val="nil"/>
              <w:left w:val="nil"/>
              <w:bottom w:val="nil"/>
              <w:right w:val="nil"/>
            </w:tcBorders>
            <w:shd w:val="clear" w:color="auto" w:fill="auto"/>
            <w:noWrap/>
            <w:tcMar>
              <w:top w:w="15" w:type="dxa"/>
              <w:left w:w="15" w:type="dxa"/>
              <w:bottom w:w="0" w:type="dxa"/>
              <w:right w:w="15" w:type="dxa"/>
            </w:tcMar>
            <w:vAlign w:val="center"/>
          </w:tcPr>
          <w:p w:rsidR="006220CD" w:rsidRPr="0049537A" w:rsidRDefault="006220CD" w:rsidP="00FB5A34">
            <w:pPr>
              <w:ind w:right="330"/>
              <w:jc w:val="right"/>
              <w:rPr>
                <w:rFonts w:ascii="宋体" w:hAnsi="宋体" w:cs="Arial"/>
                <w:color w:val="000000"/>
                <w:sz w:val="22"/>
                <w:szCs w:val="22"/>
              </w:rPr>
            </w:pPr>
          </w:p>
        </w:tc>
      </w:tr>
      <w:tr w:rsidR="00FB5A34" w:rsidTr="00265887">
        <w:tblPrEx>
          <w:tblCellMar>
            <w:left w:w="108" w:type="dxa"/>
            <w:right w:w="108" w:type="dxa"/>
          </w:tblCellMar>
        </w:tblPrEx>
        <w:trPr>
          <w:gridBefore w:val="1"/>
          <w:gridAfter w:val="4"/>
          <w:wBefore w:w="1023" w:type="dxa"/>
          <w:wAfter w:w="780" w:type="dxa"/>
          <w:trHeight w:val="360"/>
        </w:trPr>
        <w:tc>
          <w:tcPr>
            <w:tcW w:w="1540" w:type="dxa"/>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lastRenderedPageBreak/>
              <w:t xml:space="preserve">　</w:t>
            </w:r>
          </w:p>
        </w:tc>
        <w:tc>
          <w:tcPr>
            <w:tcW w:w="2010" w:type="dxa"/>
            <w:gridSpan w:val="5"/>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1648" w:type="dxa"/>
            <w:gridSpan w:val="5"/>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1540" w:type="dxa"/>
            <w:gridSpan w:val="5"/>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1542" w:type="dxa"/>
            <w:gridSpan w:val="6"/>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1604" w:type="dxa"/>
            <w:gridSpan w:val="3"/>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4620" w:type="dxa"/>
            <w:gridSpan w:val="16"/>
            <w:tcBorders>
              <w:top w:val="nil"/>
              <w:left w:val="nil"/>
              <w:bottom w:val="nil"/>
              <w:right w:val="nil"/>
            </w:tcBorders>
            <w:shd w:val="clear" w:color="auto" w:fill="auto"/>
            <w:noWrap/>
            <w:vAlign w:val="center"/>
            <w:hideMark/>
          </w:tcPr>
          <w:p w:rsidR="00FB5A34" w:rsidRDefault="00FB5A34">
            <w:pPr>
              <w:jc w:val="right"/>
              <w:rPr>
                <w:rFonts w:ascii="宋体" w:hAnsi="宋体" w:cs="宋体"/>
                <w:sz w:val="22"/>
                <w:szCs w:val="22"/>
              </w:rPr>
            </w:pPr>
            <w:r>
              <w:rPr>
                <w:rFonts w:hint="eastAsia"/>
                <w:sz w:val="22"/>
                <w:szCs w:val="22"/>
              </w:rPr>
              <w:t>表</w:t>
            </w:r>
            <w:r w:rsidRPr="00FB5A34">
              <w:rPr>
                <w:rFonts w:ascii="宋体" w:hAnsi="宋体" w:hint="eastAsia"/>
                <w:sz w:val="22"/>
                <w:szCs w:val="22"/>
              </w:rPr>
              <w:t>8</w:t>
            </w:r>
          </w:p>
        </w:tc>
      </w:tr>
      <w:tr w:rsidR="00FB5A34" w:rsidTr="00265887">
        <w:tblPrEx>
          <w:tblCellMar>
            <w:left w:w="108" w:type="dxa"/>
            <w:right w:w="108" w:type="dxa"/>
          </w:tblCellMar>
        </w:tblPrEx>
        <w:trPr>
          <w:gridBefore w:val="1"/>
          <w:gridAfter w:val="4"/>
          <w:wBefore w:w="1023" w:type="dxa"/>
          <w:wAfter w:w="780" w:type="dxa"/>
          <w:trHeight w:val="604"/>
        </w:trPr>
        <w:tc>
          <w:tcPr>
            <w:tcW w:w="14504" w:type="dxa"/>
            <w:gridSpan w:val="41"/>
            <w:tcBorders>
              <w:top w:val="nil"/>
              <w:left w:val="nil"/>
              <w:bottom w:val="nil"/>
              <w:right w:val="nil"/>
            </w:tcBorders>
            <w:shd w:val="clear" w:color="auto" w:fill="auto"/>
            <w:vAlign w:val="center"/>
            <w:hideMark/>
          </w:tcPr>
          <w:p w:rsidR="00FB5A34" w:rsidRDefault="00FB5A34">
            <w:pPr>
              <w:jc w:val="center"/>
              <w:rPr>
                <w:rFonts w:ascii="宋体" w:hAnsi="宋体" w:cs="宋体"/>
                <w:b/>
                <w:bCs/>
                <w:sz w:val="34"/>
                <w:szCs w:val="34"/>
              </w:rPr>
            </w:pPr>
            <w:r>
              <w:rPr>
                <w:rFonts w:hint="eastAsia"/>
                <w:b/>
                <w:bCs/>
                <w:sz w:val="34"/>
                <w:szCs w:val="34"/>
              </w:rPr>
              <w:t>项目支出预算情况表</w:t>
            </w:r>
          </w:p>
        </w:tc>
      </w:tr>
      <w:tr w:rsidR="00FB5A34" w:rsidTr="00265887">
        <w:tblPrEx>
          <w:tblCellMar>
            <w:left w:w="108" w:type="dxa"/>
            <w:right w:w="108" w:type="dxa"/>
          </w:tblCellMar>
        </w:tblPrEx>
        <w:trPr>
          <w:gridBefore w:val="1"/>
          <w:gridAfter w:val="4"/>
          <w:wBefore w:w="1023" w:type="dxa"/>
          <w:wAfter w:w="780" w:type="dxa"/>
          <w:trHeight w:val="495"/>
        </w:trPr>
        <w:tc>
          <w:tcPr>
            <w:tcW w:w="1540" w:type="dxa"/>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2010" w:type="dxa"/>
            <w:gridSpan w:val="5"/>
            <w:tcBorders>
              <w:top w:val="nil"/>
              <w:left w:val="nil"/>
              <w:bottom w:val="nil"/>
              <w:right w:val="nil"/>
            </w:tcBorders>
            <w:shd w:val="clear" w:color="auto" w:fill="auto"/>
            <w:vAlign w:val="center"/>
            <w:hideMark/>
          </w:tcPr>
          <w:p w:rsidR="00FB5A34" w:rsidRDefault="00FB5A34">
            <w:pPr>
              <w:rPr>
                <w:rFonts w:ascii="宋体" w:hAnsi="宋体" w:cs="宋体"/>
                <w:sz w:val="18"/>
                <w:szCs w:val="18"/>
              </w:rPr>
            </w:pPr>
            <w:r>
              <w:rPr>
                <w:rFonts w:hint="eastAsia"/>
                <w:sz w:val="18"/>
                <w:szCs w:val="18"/>
              </w:rPr>
              <w:t xml:space="preserve">　</w:t>
            </w:r>
          </w:p>
        </w:tc>
        <w:tc>
          <w:tcPr>
            <w:tcW w:w="1648" w:type="dxa"/>
            <w:gridSpan w:val="5"/>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 xml:space="preserve">　</w:t>
            </w:r>
          </w:p>
        </w:tc>
        <w:tc>
          <w:tcPr>
            <w:tcW w:w="1540" w:type="dxa"/>
            <w:gridSpan w:val="5"/>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 xml:space="preserve">　</w:t>
            </w:r>
          </w:p>
        </w:tc>
        <w:tc>
          <w:tcPr>
            <w:tcW w:w="1542" w:type="dxa"/>
            <w:gridSpan w:val="6"/>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 xml:space="preserve">　</w:t>
            </w:r>
          </w:p>
        </w:tc>
        <w:tc>
          <w:tcPr>
            <w:tcW w:w="1604" w:type="dxa"/>
            <w:gridSpan w:val="3"/>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 xml:space="preserve">　</w:t>
            </w:r>
          </w:p>
        </w:tc>
        <w:tc>
          <w:tcPr>
            <w:tcW w:w="1540" w:type="dxa"/>
            <w:gridSpan w:val="5"/>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 xml:space="preserve">　</w:t>
            </w:r>
          </w:p>
        </w:tc>
        <w:tc>
          <w:tcPr>
            <w:tcW w:w="1540" w:type="dxa"/>
            <w:gridSpan w:val="4"/>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 xml:space="preserve">　</w:t>
            </w:r>
          </w:p>
        </w:tc>
        <w:tc>
          <w:tcPr>
            <w:tcW w:w="1540" w:type="dxa"/>
            <w:gridSpan w:val="7"/>
            <w:tcBorders>
              <w:top w:val="nil"/>
              <w:left w:val="nil"/>
              <w:bottom w:val="nil"/>
              <w:right w:val="nil"/>
            </w:tcBorders>
            <w:shd w:val="clear" w:color="auto" w:fill="auto"/>
            <w:noWrap/>
            <w:vAlign w:val="center"/>
            <w:hideMark/>
          </w:tcPr>
          <w:p w:rsidR="00FB5A34" w:rsidRDefault="00FB5A34">
            <w:pPr>
              <w:jc w:val="right"/>
              <w:rPr>
                <w:rFonts w:ascii="宋体" w:hAnsi="宋体" w:cs="宋体"/>
                <w:b/>
                <w:bCs/>
                <w:sz w:val="18"/>
                <w:szCs w:val="18"/>
              </w:rPr>
            </w:pPr>
            <w:r>
              <w:rPr>
                <w:rFonts w:hint="eastAsia"/>
                <w:b/>
                <w:bCs/>
                <w:sz w:val="18"/>
                <w:szCs w:val="18"/>
              </w:rPr>
              <w:t>单位：万元</w:t>
            </w:r>
          </w:p>
        </w:tc>
      </w:tr>
      <w:tr w:rsidR="00FB5A34" w:rsidTr="00265887">
        <w:tblPrEx>
          <w:tblCellMar>
            <w:left w:w="108" w:type="dxa"/>
            <w:right w:w="108" w:type="dxa"/>
          </w:tblCellMar>
        </w:tblPrEx>
        <w:trPr>
          <w:gridBefore w:val="1"/>
          <w:gridAfter w:val="4"/>
          <w:wBefore w:w="1023" w:type="dxa"/>
          <w:wAfter w:w="780" w:type="dxa"/>
          <w:trHeight w:val="795"/>
        </w:trPr>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5A34" w:rsidRDefault="00FB5A34">
            <w:pPr>
              <w:jc w:val="center"/>
              <w:rPr>
                <w:rFonts w:ascii="宋体" w:hAnsi="宋体" w:cs="宋体"/>
                <w:b/>
                <w:bCs/>
                <w:sz w:val="20"/>
                <w:szCs w:val="20"/>
              </w:rPr>
            </w:pPr>
            <w:r>
              <w:rPr>
                <w:rFonts w:hint="eastAsia"/>
                <w:b/>
                <w:bCs/>
                <w:sz w:val="20"/>
                <w:szCs w:val="20"/>
              </w:rPr>
              <w:t>单位编码</w:t>
            </w:r>
          </w:p>
        </w:tc>
        <w:tc>
          <w:tcPr>
            <w:tcW w:w="2010" w:type="dxa"/>
            <w:gridSpan w:val="5"/>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部门/单位名称</w:t>
            </w:r>
          </w:p>
        </w:tc>
        <w:tc>
          <w:tcPr>
            <w:tcW w:w="1648" w:type="dxa"/>
            <w:gridSpan w:val="5"/>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项目名称</w:t>
            </w:r>
          </w:p>
        </w:tc>
        <w:tc>
          <w:tcPr>
            <w:tcW w:w="1540"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立项依据</w:t>
            </w:r>
          </w:p>
        </w:tc>
        <w:tc>
          <w:tcPr>
            <w:tcW w:w="1542" w:type="dxa"/>
            <w:gridSpan w:val="6"/>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项目明细</w:t>
            </w:r>
          </w:p>
        </w:tc>
        <w:tc>
          <w:tcPr>
            <w:tcW w:w="1604" w:type="dxa"/>
            <w:gridSpan w:val="3"/>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合计</w:t>
            </w:r>
          </w:p>
        </w:tc>
        <w:tc>
          <w:tcPr>
            <w:tcW w:w="1540" w:type="dxa"/>
            <w:gridSpan w:val="5"/>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财政部门安排的预算拨款</w:t>
            </w:r>
          </w:p>
        </w:tc>
        <w:tc>
          <w:tcPr>
            <w:tcW w:w="1540" w:type="dxa"/>
            <w:gridSpan w:val="4"/>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财政</w:t>
            </w:r>
            <w:proofErr w:type="gramStart"/>
            <w:r>
              <w:rPr>
                <w:rFonts w:ascii="黑体" w:eastAsia="黑体" w:hint="eastAsia"/>
                <w:b/>
                <w:bCs/>
                <w:sz w:val="18"/>
                <w:szCs w:val="18"/>
              </w:rPr>
              <w:t>预算外专户</w:t>
            </w:r>
            <w:proofErr w:type="gramEnd"/>
            <w:r>
              <w:rPr>
                <w:rFonts w:ascii="黑体" w:eastAsia="黑体" w:hint="eastAsia"/>
                <w:b/>
                <w:bCs/>
                <w:sz w:val="18"/>
                <w:szCs w:val="18"/>
              </w:rPr>
              <w:t>拨款</w:t>
            </w:r>
          </w:p>
        </w:tc>
        <w:tc>
          <w:tcPr>
            <w:tcW w:w="1540" w:type="dxa"/>
            <w:gridSpan w:val="7"/>
            <w:tcBorders>
              <w:top w:val="single" w:sz="4" w:space="0" w:color="000000"/>
              <w:left w:val="nil"/>
              <w:bottom w:val="single" w:sz="4" w:space="0" w:color="000000"/>
              <w:right w:val="single" w:sz="4" w:space="0" w:color="000000"/>
            </w:tcBorders>
            <w:shd w:val="clear" w:color="auto" w:fill="auto"/>
            <w:vAlign w:val="center"/>
            <w:hideMark/>
          </w:tcPr>
          <w:p w:rsidR="00FB5A34" w:rsidRDefault="00FB5A34">
            <w:pPr>
              <w:jc w:val="center"/>
              <w:rPr>
                <w:rFonts w:ascii="黑体" w:eastAsia="黑体" w:hAnsi="宋体" w:cs="宋体"/>
                <w:b/>
                <w:bCs/>
                <w:sz w:val="18"/>
                <w:szCs w:val="18"/>
              </w:rPr>
            </w:pPr>
            <w:r>
              <w:rPr>
                <w:rFonts w:ascii="黑体" w:eastAsia="黑体" w:hint="eastAsia"/>
                <w:b/>
                <w:bCs/>
                <w:sz w:val="18"/>
                <w:szCs w:val="18"/>
              </w:rPr>
              <w:t>其他资金</w:t>
            </w:r>
          </w:p>
        </w:tc>
      </w:tr>
      <w:tr w:rsidR="00FB5A34"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noWrap/>
            <w:vAlign w:val="center"/>
            <w:hideMark/>
          </w:tcPr>
          <w:p w:rsidR="00FB5A34" w:rsidRDefault="00FB5A34">
            <w:pPr>
              <w:jc w:val="center"/>
              <w:rPr>
                <w:rFonts w:ascii="宋体" w:hAnsi="宋体" w:cs="宋体"/>
                <w:sz w:val="20"/>
                <w:szCs w:val="20"/>
              </w:rPr>
            </w:pPr>
            <w:r>
              <w:rPr>
                <w:rFonts w:hint="eastAsia"/>
                <w:sz w:val="20"/>
                <w:szCs w:val="20"/>
              </w:rPr>
              <w:t xml:space="preserve">　</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jc w:val="center"/>
              <w:rPr>
                <w:rFonts w:ascii="宋体" w:hAnsi="宋体" w:cs="宋体"/>
                <w:sz w:val="20"/>
                <w:szCs w:val="20"/>
              </w:rPr>
            </w:pPr>
            <w:r>
              <w:rPr>
                <w:rFonts w:hint="eastAsia"/>
                <w:sz w:val="20"/>
                <w:szCs w:val="20"/>
              </w:rPr>
              <w:t>合计</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t xml:space="preserve">　</w:t>
            </w:r>
          </w:p>
        </w:tc>
        <w:tc>
          <w:tcPr>
            <w:tcW w:w="1540"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t xml:space="preserve">　</w:t>
            </w:r>
          </w:p>
        </w:tc>
        <w:tc>
          <w:tcPr>
            <w:tcW w:w="1542" w:type="dxa"/>
            <w:gridSpan w:val="6"/>
            <w:tcBorders>
              <w:top w:val="nil"/>
              <w:left w:val="nil"/>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t xml:space="preserve">　</w:t>
            </w: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FB5A34" w:rsidRDefault="00B77297">
            <w:pPr>
              <w:jc w:val="right"/>
              <w:rPr>
                <w:rFonts w:ascii="宋体" w:hAnsi="宋体" w:cs="宋体"/>
                <w:sz w:val="20"/>
                <w:szCs w:val="20"/>
              </w:rPr>
            </w:pPr>
            <w:r>
              <w:rPr>
                <w:rFonts w:hint="eastAsia"/>
                <w:sz w:val="20"/>
                <w:szCs w:val="20"/>
              </w:rPr>
              <w:t>33389</w:t>
            </w:r>
            <w:r w:rsidR="00FB5A34">
              <w:rPr>
                <w:rFonts w:hint="eastAsia"/>
                <w:sz w:val="20"/>
                <w:szCs w:val="20"/>
              </w:rPr>
              <w:t xml:space="preserve">　</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FB5A34" w:rsidRDefault="00B77297">
            <w:pPr>
              <w:jc w:val="right"/>
              <w:rPr>
                <w:rFonts w:ascii="宋体" w:hAnsi="宋体" w:cs="宋体"/>
                <w:sz w:val="20"/>
                <w:szCs w:val="20"/>
              </w:rPr>
            </w:pPr>
            <w:r>
              <w:rPr>
                <w:rFonts w:hint="eastAsia"/>
                <w:sz w:val="20"/>
                <w:szCs w:val="20"/>
              </w:rPr>
              <w:t>7304.5</w:t>
            </w:r>
            <w:r w:rsidR="00FB5A34">
              <w:rPr>
                <w:rFonts w:hint="eastAsia"/>
                <w:sz w:val="20"/>
                <w:szCs w:val="20"/>
              </w:rPr>
              <w:t xml:space="preserve">　</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FB5A34" w:rsidRDefault="00B77297">
            <w:pPr>
              <w:jc w:val="right"/>
              <w:rPr>
                <w:rFonts w:ascii="宋体" w:hAnsi="宋体" w:cs="宋体"/>
                <w:sz w:val="20"/>
                <w:szCs w:val="20"/>
              </w:rPr>
            </w:pPr>
            <w:r>
              <w:rPr>
                <w:rFonts w:hint="eastAsia"/>
                <w:sz w:val="20"/>
                <w:szCs w:val="20"/>
              </w:rPr>
              <w:t>26084.5</w:t>
            </w:r>
            <w:r w:rsidR="00FB5A34">
              <w:rPr>
                <w:rFonts w:hint="eastAsia"/>
                <w:sz w:val="20"/>
                <w:szCs w:val="20"/>
              </w:rPr>
              <w:t xml:space="preserve">　</w:t>
            </w:r>
          </w:p>
        </w:tc>
      </w:tr>
      <w:tr w:rsidR="00FB5A34"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noWrap/>
            <w:vAlign w:val="center"/>
            <w:hideMark/>
          </w:tcPr>
          <w:p w:rsidR="00FB5A34" w:rsidRDefault="00B77297">
            <w:pPr>
              <w:jc w:val="center"/>
              <w:rPr>
                <w:rFonts w:ascii="宋体" w:hAnsi="宋体" w:cs="宋体"/>
                <w:sz w:val="20"/>
                <w:szCs w:val="20"/>
              </w:rPr>
            </w:pPr>
            <w:r>
              <w:rPr>
                <w:rFonts w:hint="eastAsia"/>
                <w:sz w:val="20"/>
                <w:szCs w:val="20"/>
              </w:rPr>
              <w:t>545009</w:t>
            </w:r>
            <w:r w:rsidR="00FB5A34">
              <w:rPr>
                <w:rFonts w:hint="eastAsia"/>
                <w:sz w:val="20"/>
                <w:szCs w:val="20"/>
              </w:rPr>
              <w:t xml:space="preserve">　</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FB5A34" w:rsidRDefault="008448FB" w:rsidP="008448FB">
            <w:pPr>
              <w:jc w:val="center"/>
              <w:rPr>
                <w:rFonts w:ascii="宋体" w:hAnsi="宋体" w:cs="宋体"/>
                <w:sz w:val="20"/>
                <w:szCs w:val="20"/>
              </w:rPr>
            </w:pPr>
            <w:r>
              <w:rPr>
                <w:rFonts w:hint="eastAsia"/>
                <w:sz w:val="20"/>
                <w:szCs w:val="20"/>
              </w:rPr>
              <w:t xml:space="preserve">  </w:t>
            </w:r>
            <w:r>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FB5A34" w:rsidRDefault="008448FB">
            <w:pPr>
              <w:rPr>
                <w:rFonts w:ascii="宋体" w:hAnsi="宋体" w:cs="宋体"/>
                <w:sz w:val="20"/>
                <w:szCs w:val="20"/>
              </w:rPr>
            </w:pPr>
            <w:r>
              <w:rPr>
                <w:rFonts w:hint="eastAsia"/>
                <w:sz w:val="20"/>
                <w:szCs w:val="20"/>
              </w:rPr>
              <w:t>固定资产折旧</w:t>
            </w:r>
          </w:p>
        </w:tc>
        <w:tc>
          <w:tcPr>
            <w:tcW w:w="1540" w:type="dxa"/>
            <w:gridSpan w:val="5"/>
            <w:tcBorders>
              <w:top w:val="nil"/>
              <w:left w:val="nil"/>
              <w:bottom w:val="single" w:sz="4" w:space="0" w:color="000000"/>
              <w:right w:val="single" w:sz="4" w:space="0" w:color="000000"/>
            </w:tcBorders>
            <w:shd w:val="clear" w:color="auto" w:fill="auto"/>
            <w:vAlign w:val="center"/>
            <w:hideMark/>
          </w:tcPr>
          <w:p w:rsidR="00FB5A34" w:rsidRPr="008448FB" w:rsidRDefault="00FB5A34">
            <w:pPr>
              <w:rPr>
                <w:rFonts w:ascii="宋体" w:hAnsi="宋体" w:cs="宋体"/>
                <w:sz w:val="20"/>
                <w:szCs w:val="20"/>
              </w:rPr>
            </w:pPr>
            <w:r>
              <w:rPr>
                <w:rFonts w:hint="eastAsia"/>
                <w:sz w:val="20"/>
                <w:szCs w:val="20"/>
              </w:rPr>
              <w:t xml:space="preserve">　</w:t>
            </w:r>
            <w:r w:rsidR="008448FB">
              <w:rPr>
                <w:rFonts w:hint="eastAsia"/>
                <w:sz w:val="20"/>
                <w:szCs w:val="20"/>
              </w:rPr>
              <w:t>《转发财政部</w:t>
            </w:r>
            <w:r w:rsidR="008448FB">
              <w:rPr>
                <w:rFonts w:hint="eastAsia"/>
                <w:sz w:val="20"/>
                <w:szCs w:val="20"/>
              </w:rPr>
              <w:t xml:space="preserve"> </w:t>
            </w:r>
            <w:r w:rsidR="008448FB">
              <w:rPr>
                <w:rFonts w:hint="eastAsia"/>
                <w:sz w:val="20"/>
                <w:szCs w:val="20"/>
              </w:rPr>
              <w:t>卫生部关于印发医院财务制度的通知》（</w:t>
            </w:r>
            <w:proofErr w:type="gramStart"/>
            <w:r w:rsidR="008448FB">
              <w:rPr>
                <w:rFonts w:hint="eastAsia"/>
                <w:sz w:val="20"/>
                <w:szCs w:val="20"/>
              </w:rPr>
              <w:t>辽财社</w:t>
            </w:r>
            <w:proofErr w:type="gramEnd"/>
            <w:r w:rsidR="008448FB">
              <w:rPr>
                <w:rFonts w:hint="eastAsia"/>
                <w:sz w:val="20"/>
                <w:szCs w:val="20"/>
              </w:rPr>
              <w:t>[2011]529</w:t>
            </w:r>
            <w:r w:rsidR="008448FB">
              <w:rPr>
                <w:rFonts w:hint="eastAsia"/>
                <w:sz w:val="20"/>
                <w:szCs w:val="20"/>
              </w:rPr>
              <w:t>号）。</w:t>
            </w:r>
          </w:p>
        </w:tc>
        <w:tc>
          <w:tcPr>
            <w:tcW w:w="1542" w:type="dxa"/>
            <w:gridSpan w:val="6"/>
            <w:tcBorders>
              <w:top w:val="nil"/>
              <w:left w:val="nil"/>
              <w:bottom w:val="single" w:sz="4" w:space="0" w:color="000000"/>
              <w:right w:val="single" w:sz="4" w:space="0" w:color="000000"/>
            </w:tcBorders>
            <w:shd w:val="clear" w:color="auto" w:fill="auto"/>
            <w:vAlign w:val="center"/>
            <w:hideMark/>
          </w:tcPr>
          <w:p w:rsidR="00FB5A34" w:rsidRPr="008448FB" w:rsidRDefault="00FB5A34">
            <w:pPr>
              <w:rPr>
                <w:rFonts w:ascii="宋体" w:hAnsi="宋体" w:cs="宋体"/>
                <w:sz w:val="20"/>
                <w:szCs w:val="20"/>
              </w:rPr>
            </w:pPr>
            <w:r>
              <w:rPr>
                <w:rFonts w:hint="eastAsia"/>
                <w:sz w:val="20"/>
                <w:szCs w:val="20"/>
              </w:rPr>
              <w:t xml:space="preserve">　</w:t>
            </w:r>
            <w:r w:rsidR="008448FB">
              <w:rPr>
                <w:rFonts w:hint="eastAsia"/>
                <w:sz w:val="20"/>
                <w:szCs w:val="20"/>
              </w:rPr>
              <w:t>房屋建筑物提取折旧</w:t>
            </w:r>
            <w:r w:rsidR="008448FB">
              <w:rPr>
                <w:rFonts w:hint="eastAsia"/>
                <w:sz w:val="20"/>
                <w:szCs w:val="20"/>
              </w:rPr>
              <w:t>338</w:t>
            </w:r>
            <w:r w:rsidR="008448FB">
              <w:rPr>
                <w:rFonts w:hint="eastAsia"/>
                <w:sz w:val="20"/>
                <w:szCs w:val="20"/>
              </w:rPr>
              <w:t>万元，专用设备提取折旧</w:t>
            </w:r>
            <w:r w:rsidR="008448FB">
              <w:rPr>
                <w:rFonts w:hint="eastAsia"/>
                <w:sz w:val="20"/>
                <w:szCs w:val="20"/>
              </w:rPr>
              <w:t>3147</w:t>
            </w:r>
            <w:r w:rsidR="008448FB">
              <w:rPr>
                <w:rFonts w:hint="eastAsia"/>
                <w:sz w:val="20"/>
                <w:szCs w:val="20"/>
              </w:rPr>
              <w:t>万元，通用设备提取折旧</w:t>
            </w:r>
            <w:r w:rsidR="008448FB">
              <w:rPr>
                <w:rFonts w:hint="eastAsia"/>
                <w:sz w:val="20"/>
                <w:szCs w:val="20"/>
              </w:rPr>
              <w:t>116</w:t>
            </w:r>
            <w:r w:rsidR="008448FB">
              <w:rPr>
                <w:rFonts w:hint="eastAsia"/>
                <w:sz w:val="20"/>
                <w:szCs w:val="20"/>
              </w:rPr>
              <w:t>万元，合计</w:t>
            </w:r>
            <w:r w:rsidR="008448FB">
              <w:rPr>
                <w:rFonts w:hint="eastAsia"/>
                <w:sz w:val="20"/>
                <w:szCs w:val="20"/>
              </w:rPr>
              <w:t>3601</w:t>
            </w:r>
            <w:r w:rsidR="008448FB">
              <w:rPr>
                <w:rFonts w:hint="eastAsia"/>
                <w:sz w:val="20"/>
                <w:szCs w:val="20"/>
              </w:rPr>
              <w:t>万元。</w:t>
            </w: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3601</w:t>
            </w:r>
            <w:r w:rsidR="00FB5A34">
              <w:rPr>
                <w:rFonts w:hint="eastAsia"/>
                <w:sz w:val="20"/>
                <w:szCs w:val="20"/>
              </w:rPr>
              <w:t xml:space="preserve">　</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3601</w:t>
            </w:r>
            <w:r w:rsidR="00FB5A34">
              <w:rPr>
                <w:rFonts w:hint="eastAsia"/>
                <w:sz w:val="20"/>
                <w:szCs w:val="20"/>
              </w:rPr>
              <w:t xml:space="preserve">　</w:t>
            </w:r>
          </w:p>
        </w:tc>
      </w:tr>
      <w:tr w:rsidR="00FB5A34"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noWrap/>
            <w:vAlign w:val="center"/>
            <w:hideMark/>
          </w:tcPr>
          <w:p w:rsidR="00FB5A34" w:rsidRDefault="00FB5A34">
            <w:pPr>
              <w:jc w:val="center"/>
              <w:rPr>
                <w:rFonts w:ascii="宋体" w:hAnsi="宋体" w:cs="宋体"/>
                <w:sz w:val="20"/>
                <w:szCs w:val="20"/>
              </w:rPr>
            </w:pPr>
            <w:r>
              <w:rPr>
                <w:rFonts w:hint="eastAsia"/>
                <w:sz w:val="20"/>
                <w:szCs w:val="20"/>
              </w:rPr>
              <w:t xml:space="preserve">　</w:t>
            </w:r>
            <w:r w:rsidR="008448FB">
              <w:rPr>
                <w:rFonts w:hint="eastAsia"/>
                <w:sz w:val="20"/>
                <w:szCs w:val="20"/>
              </w:rPr>
              <w:t>545009</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jc w:val="center"/>
              <w:rPr>
                <w:rFonts w:ascii="宋体" w:hAnsi="宋体" w:cs="宋体"/>
                <w:sz w:val="20"/>
                <w:szCs w:val="20"/>
              </w:rPr>
            </w:pPr>
            <w:r>
              <w:rPr>
                <w:rFonts w:hint="eastAsia"/>
                <w:sz w:val="20"/>
                <w:szCs w:val="20"/>
              </w:rPr>
              <w:t xml:space="preserve">　</w:t>
            </w:r>
            <w:r w:rsidR="008448FB">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t xml:space="preserve">　</w:t>
            </w:r>
            <w:r w:rsidR="008448FB">
              <w:rPr>
                <w:rFonts w:hint="eastAsia"/>
                <w:sz w:val="20"/>
                <w:szCs w:val="20"/>
              </w:rPr>
              <w:t>提取医疗风险基金</w:t>
            </w:r>
          </w:p>
        </w:tc>
        <w:tc>
          <w:tcPr>
            <w:tcW w:w="1540" w:type="dxa"/>
            <w:gridSpan w:val="5"/>
            <w:tcBorders>
              <w:top w:val="nil"/>
              <w:left w:val="nil"/>
              <w:bottom w:val="single" w:sz="4" w:space="0" w:color="000000"/>
              <w:right w:val="single" w:sz="4" w:space="0" w:color="000000"/>
            </w:tcBorders>
            <w:shd w:val="clear" w:color="auto" w:fill="auto"/>
            <w:vAlign w:val="center"/>
            <w:hideMark/>
          </w:tcPr>
          <w:p w:rsidR="00FB5A34" w:rsidRPr="008448FB" w:rsidRDefault="00FB5A34">
            <w:pPr>
              <w:rPr>
                <w:rFonts w:ascii="宋体" w:hAnsi="宋体" w:cs="宋体"/>
                <w:sz w:val="20"/>
                <w:szCs w:val="20"/>
              </w:rPr>
            </w:pPr>
            <w:r>
              <w:rPr>
                <w:rFonts w:hint="eastAsia"/>
                <w:sz w:val="20"/>
                <w:szCs w:val="20"/>
              </w:rPr>
              <w:t xml:space="preserve">　</w:t>
            </w:r>
            <w:r w:rsidR="008448FB">
              <w:rPr>
                <w:rFonts w:hint="eastAsia"/>
                <w:sz w:val="20"/>
                <w:szCs w:val="20"/>
              </w:rPr>
              <w:t>《转发财政部</w:t>
            </w:r>
            <w:r w:rsidR="008448FB">
              <w:rPr>
                <w:rFonts w:hint="eastAsia"/>
                <w:sz w:val="20"/>
                <w:szCs w:val="20"/>
              </w:rPr>
              <w:t xml:space="preserve"> </w:t>
            </w:r>
            <w:r w:rsidR="008448FB">
              <w:rPr>
                <w:rFonts w:hint="eastAsia"/>
                <w:sz w:val="20"/>
                <w:szCs w:val="20"/>
              </w:rPr>
              <w:t>卫生部关于印发医院财务制度的通知》（</w:t>
            </w:r>
            <w:proofErr w:type="gramStart"/>
            <w:r w:rsidR="008448FB">
              <w:rPr>
                <w:rFonts w:hint="eastAsia"/>
                <w:sz w:val="20"/>
                <w:szCs w:val="20"/>
              </w:rPr>
              <w:t>辽财社</w:t>
            </w:r>
            <w:proofErr w:type="gramEnd"/>
            <w:r w:rsidR="008448FB">
              <w:rPr>
                <w:rFonts w:hint="eastAsia"/>
                <w:sz w:val="20"/>
                <w:szCs w:val="20"/>
              </w:rPr>
              <w:t>[2011]529</w:t>
            </w:r>
            <w:r w:rsidR="008448FB">
              <w:rPr>
                <w:rFonts w:hint="eastAsia"/>
                <w:sz w:val="20"/>
                <w:szCs w:val="20"/>
              </w:rPr>
              <w:t>号）。</w:t>
            </w:r>
          </w:p>
        </w:tc>
        <w:tc>
          <w:tcPr>
            <w:tcW w:w="1542" w:type="dxa"/>
            <w:gridSpan w:val="6"/>
            <w:tcBorders>
              <w:top w:val="nil"/>
              <w:left w:val="nil"/>
              <w:bottom w:val="single" w:sz="4" w:space="0" w:color="000000"/>
              <w:right w:val="single" w:sz="4" w:space="0" w:color="000000"/>
            </w:tcBorders>
            <w:shd w:val="clear" w:color="auto" w:fill="auto"/>
            <w:vAlign w:val="center"/>
            <w:hideMark/>
          </w:tcPr>
          <w:p w:rsidR="008448FB" w:rsidRDefault="00FB5A34">
            <w:pPr>
              <w:rPr>
                <w:rFonts w:ascii="宋体" w:hAnsi="宋体" w:cs="宋体"/>
                <w:sz w:val="20"/>
                <w:szCs w:val="20"/>
              </w:rPr>
            </w:pPr>
            <w:r>
              <w:rPr>
                <w:rFonts w:hint="eastAsia"/>
                <w:sz w:val="20"/>
                <w:szCs w:val="20"/>
              </w:rPr>
              <w:t xml:space="preserve">　</w:t>
            </w:r>
          </w:p>
          <w:p w:rsidR="008448FB" w:rsidRDefault="008448FB" w:rsidP="008448FB">
            <w:pPr>
              <w:rPr>
                <w:rFonts w:ascii="宋体" w:hAnsi="宋体" w:cs="宋体"/>
                <w:sz w:val="20"/>
                <w:szCs w:val="20"/>
              </w:rPr>
            </w:pPr>
            <w:r>
              <w:rPr>
                <w:rFonts w:hint="eastAsia"/>
                <w:sz w:val="20"/>
                <w:szCs w:val="20"/>
              </w:rPr>
              <w:t>提取医疗风险基金</w:t>
            </w:r>
            <w:r>
              <w:rPr>
                <w:rFonts w:hint="eastAsia"/>
                <w:sz w:val="20"/>
                <w:szCs w:val="20"/>
              </w:rPr>
              <w:t>133.5</w:t>
            </w:r>
            <w:r>
              <w:rPr>
                <w:rFonts w:hint="eastAsia"/>
                <w:sz w:val="20"/>
                <w:szCs w:val="20"/>
              </w:rPr>
              <w:t>万元。</w:t>
            </w:r>
          </w:p>
          <w:p w:rsidR="00FB5A34" w:rsidRPr="008448FB" w:rsidRDefault="00FB5A34">
            <w:pPr>
              <w:rPr>
                <w:rFonts w:ascii="宋体" w:hAnsi="宋体" w:cs="宋体"/>
                <w:sz w:val="20"/>
                <w:szCs w:val="20"/>
              </w:rPr>
            </w:pP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8448FB" w:rsidRDefault="008448FB">
            <w:pPr>
              <w:jc w:val="right"/>
              <w:rPr>
                <w:sz w:val="20"/>
                <w:szCs w:val="20"/>
              </w:rPr>
            </w:pPr>
            <w:r>
              <w:rPr>
                <w:rFonts w:hint="eastAsia"/>
                <w:sz w:val="20"/>
                <w:szCs w:val="20"/>
              </w:rPr>
              <w:t>133.5</w:t>
            </w:r>
          </w:p>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133.5</w:t>
            </w:r>
            <w:r w:rsidR="00FB5A34">
              <w:rPr>
                <w:rFonts w:hint="eastAsia"/>
                <w:sz w:val="20"/>
                <w:szCs w:val="20"/>
              </w:rPr>
              <w:t xml:space="preserve">　</w:t>
            </w:r>
          </w:p>
        </w:tc>
      </w:tr>
      <w:tr w:rsidR="00FB5A34"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noWrap/>
            <w:vAlign w:val="center"/>
            <w:hideMark/>
          </w:tcPr>
          <w:p w:rsidR="00FB5A34" w:rsidRDefault="00FB5A34">
            <w:pPr>
              <w:jc w:val="center"/>
              <w:rPr>
                <w:rFonts w:ascii="宋体" w:hAnsi="宋体" w:cs="宋体"/>
                <w:sz w:val="20"/>
                <w:szCs w:val="20"/>
              </w:rPr>
            </w:pPr>
            <w:r>
              <w:rPr>
                <w:rFonts w:hint="eastAsia"/>
                <w:sz w:val="20"/>
                <w:szCs w:val="20"/>
              </w:rPr>
              <w:t xml:space="preserve">　</w:t>
            </w:r>
            <w:r w:rsidR="008448FB">
              <w:rPr>
                <w:rFonts w:hint="eastAsia"/>
                <w:sz w:val="20"/>
                <w:szCs w:val="20"/>
              </w:rPr>
              <w:t>545009</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jc w:val="center"/>
              <w:rPr>
                <w:rFonts w:ascii="宋体" w:hAnsi="宋体" w:cs="宋体"/>
                <w:sz w:val="20"/>
                <w:szCs w:val="20"/>
              </w:rPr>
            </w:pPr>
            <w:r>
              <w:rPr>
                <w:rFonts w:hint="eastAsia"/>
                <w:sz w:val="20"/>
                <w:szCs w:val="20"/>
              </w:rPr>
              <w:t xml:space="preserve">　</w:t>
            </w:r>
            <w:r w:rsidR="008448FB">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8448FB" w:rsidRDefault="008448FB" w:rsidP="008448FB">
            <w:pPr>
              <w:rPr>
                <w:rFonts w:ascii="宋体" w:hAnsi="宋体" w:cs="宋体"/>
                <w:sz w:val="20"/>
                <w:szCs w:val="20"/>
              </w:rPr>
            </w:pPr>
            <w:r>
              <w:rPr>
                <w:rFonts w:hint="eastAsia"/>
                <w:sz w:val="20"/>
                <w:szCs w:val="20"/>
              </w:rPr>
              <w:t>无形资产摊销</w:t>
            </w:r>
          </w:p>
          <w:p w:rsidR="00FB5A34" w:rsidRDefault="00FB5A34">
            <w:pPr>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vAlign w:val="center"/>
            <w:hideMark/>
          </w:tcPr>
          <w:p w:rsidR="00FB5A34" w:rsidRPr="008448FB" w:rsidRDefault="00FB5A34">
            <w:pPr>
              <w:rPr>
                <w:rFonts w:ascii="宋体" w:hAnsi="宋体" w:cs="宋体"/>
                <w:sz w:val="20"/>
                <w:szCs w:val="20"/>
              </w:rPr>
            </w:pPr>
            <w:r>
              <w:rPr>
                <w:rFonts w:hint="eastAsia"/>
                <w:sz w:val="20"/>
                <w:szCs w:val="20"/>
              </w:rPr>
              <w:t xml:space="preserve">　</w:t>
            </w:r>
            <w:r w:rsidR="008448FB">
              <w:rPr>
                <w:rFonts w:hint="eastAsia"/>
                <w:sz w:val="20"/>
                <w:szCs w:val="20"/>
              </w:rPr>
              <w:t>《转发财政部</w:t>
            </w:r>
            <w:r w:rsidR="008448FB">
              <w:rPr>
                <w:rFonts w:hint="eastAsia"/>
                <w:sz w:val="20"/>
                <w:szCs w:val="20"/>
              </w:rPr>
              <w:t xml:space="preserve"> </w:t>
            </w:r>
            <w:r w:rsidR="008448FB">
              <w:rPr>
                <w:rFonts w:hint="eastAsia"/>
                <w:sz w:val="20"/>
                <w:szCs w:val="20"/>
              </w:rPr>
              <w:t>卫生部关于印发医院财务制度的通知》（</w:t>
            </w:r>
            <w:proofErr w:type="gramStart"/>
            <w:r w:rsidR="008448FB">
              <w:rPr>
                <w:rFonts w:hint="eastAsia"/>
                <w:sz w:val="20"/>
                <w:szCs w:val="20"/>
              </w:rPr>
              <w:t>辽财社</w:t>
            </w:r>
            <w:proofErr w:type="gramEnd"/>
            <w:r w:rsidR="008448FB">
              <w:rPr>
                <w:rFonts w:hint="eastAsia"/>
                <w:sz w:val="20"/>
                <w:szCs w:val="20"/>
              </w:rPr>
              <w:t>[2011]529</w:t>
            </w:r>
            <w:r w:rsidR="008448FB">
              <w:rPr>
                <w:rFonts w:hint="eastAsia"/>
                <w:sz w:val="20"/>
                <w:szCs w:val="20"/>
              </w:rPr>
              <w:t>号）。</w:t>
            </w:r>
          </w:p>
        </w:tc>
        <w:tc>
          <w:tcPr>
            <w:tcW w:w="1542" w:type="dxa"/>
            <w:gridSpan w:val="6"/>
            <w:tcBorders>
              <w:top w:val="nil"/>
              <w:left w:val="nil"/>
              <w:bottom w:val="single" w:sz="4" w:space="0" w:color="000000"/>
              <w:right w:val="single" w:sz="4" w:space="0" w:color="000000"/>
            </w:tcBorders>
            <w:shd w:val="clear" w:color="auto" w:fill="auto"/>
            <w:vAlign w:val="center"/>
            <w:hideMark/>
          </w:tcPr>
          <w:p w:rsidR="008448FB" w:rsidRDefault="00FB5A34">
            <w:pPr>
              <w:rPr>
                <w:rFonts w:ascii="宋体" w:hAnsi="宋体" w:cs="宋体"/>
                <w:sz w:val="20"/>
                <w:szCs w:val="20"/>
              </w:rPr>
            </w:pPr>
            <w:r>
              <w:rPr>
                <w:rFonts w:hint="eastAsia"/>
                <w:sz w:val="20"/>
                <w:szCs w:val="20"/>
              </w:rPr>
              <w:t xml:space="preserve">　</w:t>
            </w:r>
          </w:p>
          <w:p w:rsidR="008448FB" w:rsidRDefault="008448FB" w:rsidP="008448FB">
            <w:pPr>
              <w:rPr>
                <w:rFonts w:ascii="宋体" w:hAnsi="宋体" w:cs="宋体"/>
                <w:sz w:val="20"/>
                <w:szCs w:val="20"/>
              </w:rPr>
            </w:pPr>
            <w:r>
              <w:rPr>
                <w:rFonts w:hint="eastAsia"/>
                <w:sz w:val="20"/>
                <w:szCs w:val="20"/>
              </w:rPr>
              <w:t>无形资产摊销</w:t>
            </w:r>
            <w:r>
              <w:rPr>
                <w:rFonts w:hint="eastAsia"/>
                <w:sz w:val="20"/>
                <w:szCs w:val="20"/>
              </w:rPr>
              <w:t>100</w:t>
            </w:r>
            <w:r>
              <w:rPr>
                <w:rFonts w:hint="eastAsia"/>
                <w:sz w:val="20"/>
                <w:szCs w:val="20"/>
              </w:rPr>
              <w:t>万元。</w:t>
            </w:r>
          </w:p>
          <w:p w:rsidR="00FB5A34" w:rsidRDefault="00FB5A34">
            <w:pPr>
              <w:rPr>
                <w:rFonts w:ascii="宋体" w:hAnsi="宋体" w:cs="宋体"/>
                <w:sz w:val="20"/>
                <w:szCs w:val="20"/>
              </w:rPr>
            </w:pP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100</w:t>
            </w:r>
            <w:r w:rsidR="00FB5A34">
              <w:rPr>
                <w:rFonts w:hint="eastAsia"/>
                <w:sz w:val="20"/>
                <w:szCs w:val="20"/>
              </w:rPr>
              <w:t xml:space="preserve">　</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8448FB" w:rsidRDefault="008448FB">
            <w:pPr>
              <w:jc w:val="right"/>
              <w:rPr>
                <w:sz w:val="20"/>
                <w:szCs w:val="20"/>
              </w:rPr>
            </w:pPr>
            <w:r>
              <w:rPr>
                <w:rFonts w:hint="eastAsia"/>
                <w:sz w:val="20"/>
                <w:szCs w:val="20"/>
              </w:rPr>
              <w:t>100</w:t>
            </w:r>
          </w:p>
          <w:p w:rsidR="00FB5A34" w:rsidRDefault="00FB5A34">
            <w:pPr>
              <w:jc w:val="right"/>
              <w:rPr>
                <w:rFonts w:ascii="宋体" w:hAnsi="宋体" w:cs="宋体"/>
                <w:sz w:val="20"/>
                <w:szCs w:val="20"/>
              </w:rPr>
            </w:pPr>
            <w:r>
              <w:rPr>
                <w:rFonts w:hint="eastAsia"/>
                <w:sz w:val="20"/>
                <w:szCs w:val="20"/>
              </w:rPr>
              <w:t xml:space="preserve">　</w:t>
            </w:r>
          </w:p>
        </w:tc>
      </w:tr>
      <w:tr w:rsidR="00FB5A34"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lastRenderedPageBreak/>
              <w:t xml:space="preserve">　</w:t>
            </w:r>
            <w:r w:rsidR="008448FB">
              <w:rPr>
                <w:rFonts w:hint="eastAsia"/>
                <w:sz w:val="20"/>
                <w:szCs w:val="20"/>
              </w:rPr>
              <w:t>545009</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t xml:space="preserve">　</w:t>
            </w:r>
            <w:r w:rsidR="008448FB">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8448FB" w:rsidRDefault="00FB5A34" w:rsidP="008448FB">
            <w:pPr>
              <w:rPr>
                <w:rFonts w:ascii="宋体" w:hAnsi="宋体" w:cs="宋体"/>
                <w:sz w:val="20"/>
                <w:szCs w:val="20"/>
              </w:rPr>
            </w:pPr>
            <w:r>
              <w:rPr>
                <w:rFonts w:hint="eastAsia"/>
                <w:sz w:val="20"/>
                <w:szCs w:val="20"/>
              </w:rPr>
              <w:t xml:space="preserve">　</w:t>
            </w:r>
            <w:r w:rsidR="008448FB">
              <w:rPr>
                <w:rFonts w:hint="eastAsia"/>
                <w:sz w:val="20"/>
                <w:szCs w:val="20"/>
              </w:rPr>
              <w:t>沈阳市第六人民医院（沈阳市传染病院）</w:t>
            </w:r>
            <w:proofErr w:type="gramStart"/>
            <w:r w:rsidR="008448FB">
              <w:rPr>
                <w:rFonts w:hint="eastAsia"/>
                <w:sz w:val="20"/>
                <w:szCs w:val="20"/>
              </w:rPr>
              <w:t>新建门</w:t>
            </w:r>
            <w:proofErr w:type="gramEnd"/>
            <w:r w:rsidR="008448FB">
              <w:rPr>
                <w:rFonts w:hint="eastAsia"/>
                <w:sz w:val="20"/>
                <w:szCs w:val="20"/>
              </w:rPr>
              <w:t>急诊病房综合楼项目专项债券利息</w:t>
            </w:r>
          </w:p>
          <w:p w:rsidR="00FB5A34" w:rsidRPr="008448FB" w:rsidRDefault="00FB5A34">
            <w:pPr>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vAlign w:val="center"/>
            <w:hideMark/>
          </w:tcPr>
          <w:p w:rsidR="008448FB" w:rsidRDefault="00FB5A34">
            <w:pPr>
              <w:rPr>
                <w:rFonts w:ascii="宋体" w:hAnsi="宋体" w:cs="宋体"/>
                <w:sz w:val="20"/>
                <w:szCs w:val="20"/>
              </w:rPr>
            </w:pPr>
            <w:r>
              <w:rPr>
                <w:rFonts w:hint="eastAsia"/>
                <w:sz w:val="20"/>
                <w:szCs w:val="20"/>
              </w:rPr>
              <w:t xml:space="preserve">　</w:t>
            </w:r>
          </w:p>
          <w:p w:rsidR="008448FB" w:rsidRDefault="008448FB" w:rsidP="008448FB">
            <w:pPr>
              <w:rPr>
                <w:rFonts w:ascii="宋体" w:hAnsi="宋体" w:cs="宋体"/>
                <w:sz w:val="20"/>
                <w:szCs w:val="20"/>
              </w:rPr>
            </w:pPr>
            <w:proofErr w:type="gramStart"/>
            <w:r>
              <w:rPr>
                <w:rFonts w:hint="eastAsia"/>
                <w:sz w:val="20"/>
                <w:szCs w:val="20"/>
              </w:rPr>
              <w:t>发改委</w:t>
            </w:r>
            <w:proofErr w:type="gramEnd"/>
            <w:r>
              <w:rPr>
                <w:rFonts w:hint="eastAsia"/>
                <w:sz w:val="20"/>
                <w:szCs w:val="20"/>
              </w:rPr>
              <w:t>批复</w:t>
            </w:r>
          </w:p>
          <w:p w:rsidR="00FB5A34" w:rsidRDefault="00FB5A34">
            <w:pPr>
              <w:rPr>
                <w:rFonts w:ascii="宋体" w:hAnsi="宋体" w:cs="宋体"/>
                <w:sz w:val="20"/>
                <w:szCs w:val="20"/>
              </w:rPr>
            </w:pPr>
          </w:p>
        </w:tc>
        <w:tc>
          <w:tcPr>
            <w:tcW w:w="1542" w:type="dxa"/>
            <w:gridSpan w:val="6"/>
            <w:tcBorders>
              <w:top w:val="nil"/>
              <w:left w:val="nil"/>
              <w:bottom w:val="single" w:sz="4" w:space="0" w:color="000000"/>
              <w:right w:val="single" w:sz="4" w:space="0" w:color="000000"/>
            </w:tcBorders>
            <w:shd w:val="clear" w:color="auto" w:fill="auto"/>
            <w:vAlign w:val="center"/>
            <w:hideMark/>
          </w:tcPr>
          <w:p w:rsidR="008448FB" w:rsidRDefault="00FB5A34" w:rsidP="008448FB">
            <w:pPr>
              <w:rPr>
                <w:rFonts w:ascii="宋体" w:hAnsi="宋体" w:cs="宋体"/>
                <w:sz w:val="20"/>
                <w:szCs w:val="20"/>
              </w:rPr>
            </w:pPr>
            <w:r>
              <w:rPr>
                <w:rFonts w:hint="eastAsia"/>
                <w:sz w:val="20"/>
                <w:szCs w:val="20"/>
              </w:rPr>
              <w:t xml:space="preserve">　</w:t>
            </w:r>
            <w:r w:rsidR="008448FB">
              <w:rPr>
                <w:rFonts w:hint="eastAsia"/>
                <w:sz w:val="20"/>
                <w:szCs w:val="20"/>
              </w:rPr>
              <w:t>沈阳市第六人民医院（沈阳市传染病院）</w:t>
            </w:r>
            <w:proofErr w:type="gramStart"/>
            <w:r w:rsidR="008448FB">
              <w:rPr>
                <w:rFonts w:hint="eastAsia"/>
                <w:sz w:val="20"/>
                <w:szCs w:val="20"/>
              </w:rPr>
              <w:t>新建门</w:t>
            </w:r>
            <w:proofErr w:type="gramEnd"/>
            <w:r w:rsidR="008448FB">
              <w:rPr>
                <w:rFonts w:hint="eastAsia"/>
                <w:sz w:val="20"/>
                <w:szCs w:val="20"/>
              </w:rPr>
              <w:t>急诊病房综合楼项目专项债券</w:t>
            </w:r>
            <w:r w:rsidR="008448FB">
              <w:rPr>
                <w:rFonts w:hint="eastAsia"/>
                <w:sz w:val="20"/>
                <w:szCs w:val="20"/>
              </w:rPr>
              <w:t>2021</w:t>
            </w:r>
            <w:r w:rsidR="008448FB">
              <w:rPr>
                <w:rFonts w:hint="eastAsia"/>
                <w:sz w:val="20"/>
                <w:szCs w:val="20"/>
              </w:rPr>
              <w:t>年应付利息</w:t>
            </w:r>
          </w:p>
          <w:p w:rsidR="00FB5A34" w:rsidRPr="008448FB" w:rsidRDefault="00FB5A34">
            <w:pPr>
              <w:rPr>
                <w:rFonts w:ascii="宋体" w:hAnsi="宋体" w:cs="宋体"/>
                <w:sz w:val="20"/>
                <w:szCs w:val="20"/>
              </w:rPr>
            </w:pP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8448FB" w:rsidRDefault="008448FB" w:rsidP="008448FB">
            <w:pPr>
              <w:jc w:val="right"/>
              <w:rPr>
                <w:rFonts w:ascii="宋体" w:hAnsi="宋体" w:cs="宋体"/>
                <w:sz w:val="20"/>
                <w:szCs w:val="20"/>
              </w:rPr>
            </w:pPr>
            <w:r>
              <w:rPr>
                <w:rFonts w:hint="eastAsia"/>
                <w:sz w:val="20"/>
                <w:szCs w:val="20"/>
              </w:rPr>
              <w:t>296</w:t>
            </w:r>
          </w:p>
          <w:p w:rsidR="00FB5A34" w:rsidRDefault="00FB5A34">
            <w:pPr>
              <w:jc w:val="right"/>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296</w:t>
            </w:r>
            <w:r w:rsidR="00FB5A34">
              <w:rPr>
                <w:rFonts w:hint="eastAsia"/>
                <w:sz w:val="20"/>
                <w:szCs w:val="20"/>
              </w:rPr>
              <w:t xml:space="preserve">　</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r>
      <w:tr w:rsidR="00FB5A34"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FB5A34" w:rsidRDefault="00FB5A34">
            <w:pPr>
              <w:rPr>
                <w:rFonts w:ascii="宋体" w:hAnsi="宋体" w:cs="宋体"/>
                <w:sz w:val="20"/>
                <w:szCs w:val="20"/>
              </w:rPr>
            </w:pPr>
            <w:r>
              <w:rPr>
                <w:rFonts w:hint="eastAsia"/>
                <w:sz w:val="20"/>
                <w:szCs w:val="20"/>
              </w:rPr>
              <w:t xml:space="preserve">　</w:t>
            </w:r>
            <w:r w:rsidR="008448FB">
              <w:rPr>
                <w:rFonts w:hint="eastAsia"/>
                <w:sz w:val="20"/>
                <w:szCs w:val="20"/>
              </w:rPr>
              <w:t>545009</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FB5A34" w:rsidRPr="008448FB" w:rsidRDefault="00FB5A34">
            <w:pPr>
              <w:rPr>
                <w:rFonts w:ascii="宋体" w:hAnsi="宋体" w:cs="宋体"/>
                <w:b/>
                <w:sz w:val="20"/>
                <w:szCs w:val="20"/>
              </w:rPr>
            </w:pPr>
            <w:r>
              <w:rPr>
                <w:rFonts w:hint="eastAsia"/>
                <w:sz w:val="20"/>
                <w:szCs w:val="20"/>
              </w:rPr>
              <w:t xml:space="preserve">　</w:t>
            </w:r>
            <w:r w:rsidR="008448FB">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8448FB" w:rsidRDefault="00FB5A34" w:rsidP="008448FB">
            <w:pPr>
              <w:rPr>
                <w:rFonts w:ascii="宋体" w:hAnsi="宋体" w:cs="宋体"/>
                <w:sz w:val="20"/>
                <w:szCs w:val="20"/>
              </w:rPr>
            </w:pPr>
            <w:r>
              <w:rPr>
                <w:rFonts w:hint="eastAsia"/>
                <w:sz w:val="20"/>
                <w:szCs w:val="20"/>
              </w:rPr>
              <w:t xml:space="preserve">　</w:t>
            </w:r>
            <w:r w:rsidR="008448FB">
              <w:rPr>
                <w:rFonts w:hint="eastAsia"/>
                <w:sz w:val="20"/>
                <w:szCs w:val="20"/>
              </w:rPr>
              <w:t>辽宁省传染病医疗救治中心（辽宁省重大疫情防控救治沈阳基地）（一期工程）</w:t>
            </w:r>
          </w:p>
          <w:p w:rsidR="00FB5A34" w:rsidRPr="008448FB" w:rsidRDefault="00FB5A34">
            <w:pPr>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vAlign w:val="center"/>
            <w:hideMark/>
          </w:tcPr>
          <w:p w:rsidR="008448FB" w:rsidRDefault="00FB5A34">
            <w:pPr>
              <w:rPr>
                <w:rFonts w:ascii="宋体" w:hAnsi="宋体" w:cs="宋体"/>
                <w:sz w:val="20"/>
                <w:szCs w:val="20"/>
              </w:rPr>
            </w:pPr>
            <w:r>
              <w:rPr>
                <w:rFonts w:hint="eastAsia"/>
                <w:sz w:val="20"/>
                <w:szCs w:val="20"/>
              </w:rPr>
              <w:t xml:space="preserve">　</w:t>
            </w:r>
          </w:p>
          <w:p w:rsidR="008448FB" w:rsidRDefault="008448FB" w:rsidP="008448FB">
            <w:pPr>
              <w:rPr>
                <w:rFonts w:ascii="宋体" w:hAnsi="宋体" w:cs="宋体"/>
                <w:sz w:val="20"/>
                <w:szCs w:val="20"/>
              </w:rPr>
            </w:pPr>
            <w:proofErr w:type="gramStart"/>
            <w:r>
              <w:rPr>
                <w:rFonts w:hint="eastAsia"/>
                <w:sz w:val="20"/>
                <w:szCs w:val="20"/>
              </w:rPr>
              <w:t>发改委</w:t>
            </w:r>
            <w:proofErr w:type="gramEnd"/>
            <w:r>
              <w:rPr>
                <w:rFonts w:hint="eastAsia"/>
                <w:sz w:val="20"/>
                <w:szCs w:val="20"/>
              </w:rPr>
              <w:t>批复</w:t>
            </w:r>
          </w:p>
          <w:p w:rsidR="00FB5A34" w:rsidRDefault="00FB5A34">
            <w:pPr>
              <w:rPr>
                <w:rFonts w:ascii="宋体" w:hAnsi="宋体" w:cs="宋体"/>
                <w:sz w:val="20"/>
                <w:szCs w:val="20"/>
              </w:rPr>
            </w:pPr>
          </w:p>
        </w:tc>
        <w:tc>
          <w:tcPr>
            <w:tcW w:w="1542" w:type="dxa"/>
            <w:gridSpan w:val="6"/>
            <w:tcBorders>
              <w:top w:val="nil"/>
              <w:left w:val="nil"/>
              <w:bottom w:val="single" w:sz="4" w:space="0" w:color="000000"/>
              <w:right w:val="single" w:sz="4" w:space="0" w:color="000000"/>
            </w:tcBorders>
            <w:shd w:val="clear" w:color="auto" w:fill="auto"/>
            <w:vAlign w:val="center"/>
            <w:hideMark/>
          </w:tcPr>
          <w:p w:rsidR="008448FB" w:rsidRDefault="00FB5A34" w:rsidP="008448FB">
            <w:pPr>
              <w:rPr>
                <w:rFonts w:ascii="宋体" w:hAnsi="宋体" w:cs="宋体"/>
                <w:sz w:val="20"/>
                <w:szCs w:val="20"/>
              </w:rPr>
            </w:pPr>
            <w:r>
              <w:rPr>
                <w:rFonts w:hint="eastAsia"/>
                <w:sz w:val="20"/>
                <w:szCs w:val="20"/>
              </w:rPr>
              <w:t xml:space="preserve">　</w:t>
            </w:r>
            <w:r w:rsidR="008448FB">
              <w:rPr>
                <w:rFonts w:hint="eastAsia"/>
                <w:sz w:val="20"/>
                <w:szCs w:val="20"/>
              </w:rPr>
              <w:t xml:space="preserve">  </w:t>
            </w:r>
            <w:r w:rsidR="008448FB">
              <w:rPr>
                <w:rFonts w:hint="eastAsia"/>
                <w:sz w:val="20"/>
                <w:szCs w:val="20"/>
              </w:rPr>
              <w:t>项目总建筑面积</w:t>
            </w:r>
            <w:r w:rsidR="008448FB">
              <w:rPr>
                <w:rFonts w:hint="eastAsia"/>
                <w:sz w:val="20"/>
                <w:szCs w:val="20"/>
              </w:rPr>
              <w:t>86712</w:t>
            </w:r>
            <w:r w:rsidR="008448FB">
              <w:rPr>
                <w:rFonts w:hint="eastAsia"/>
                <w:sz w:val="20"/>
                <w:szCs w:val="20"/>
              </w:rPr>
              <w:t>平方米，包括门急诊及医技楼、负压病房楼、医护人员隔离休养楼等。</w:t>
            </w:r>
          </w:p>
          <w:p w:rsidR="00FB5A34" w:rsidRPr="008448FB" w:rsidRDefault="00FB5A34">
            <w:pPr>
              <w:rPr>
                <w:rFonts w:ascii="宋体" w:hAnsi="宋体" w:cs="宋体"/>
                <w:sz w:val="20"/>
                <w:szCs w:val="20"/>
              </w:rPr>
            </w:pP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5000</w:t>
            </w:r>
            <w:r w:rsidR="00FB5A34">
              <w:rPr>
                <w:rFonts w:hint="eastAsia"/>
                <w:sz w:val="20"/>
                <w:szCs w:val="20"/>
              </w:rPr>
              <w:t xml:space="preserve">　</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FB5A34" w:rsidRDefault="008448FB">
            <w:pPr>
              <w:jc w:val="right"/>
              <w:rPr>
                <w:rFonts w:ascii="宋体" w:hAnsi="宋体" w:cs="宋体"/>
                <w:sz w:val="20"/>
                <w:szCs w:val="20"/>
              </w:rPr>
            </w:pPr>
            <w:r>
              <w:rPr>
                <w:rFonts w:hint="eastAsia"/>
                <w:sz w:val="20"/>
                <w:szCs w:val="20"/>
              </w:rPr>
              <w:t>5000</w:t>
            </w:r>
            <w:r w:rsidR="00FB5A34">
              <w:rPr>
                <w:rFonts w:hint="eastAsia"/>
                <w:sz w:val="20"/>
                <w:szCs w:val="20"/>
              </w:rPr>
              <w:t xml:space="preserve">　</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FB5A34" w:rsidRDefault="00FB5A34">
            <w:pPr>
              <w:jc w:val="right"/>
              <w:rPr>
                <w:rFonts w:ascii="宋体" w:hAnsi="宋体" w:cs="宋体"/>
                <w:sz w:val="20"/>
                <w:szCs w:val="20"/>
              </w:rPr>
            </w:pPr>
            <w:r>
              <w:rPr>
                <w:rFonts w:hint="eastAsia"/>
                <w:sz w:val="20"/>
                <w:szCs w:val="20"/>
              </w:rPr>
              <w:t xml:space="preserve">　</w:t>
            </w:r>
          </w:p>
        </w:tc>
      </w:tr>
      <w:tr w:rsidR="000F1386"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 xml:space="preserve">  545009</w:t>
            </w:r>
          </w:p>
          <w:p w:rsidR="000F1386" w:rsidRDefault="000F1386" w:rsidP="000F1386">
            <w:pPr>
              <w:rPr>
                <w:rFonts w:ascii="宋体" w:hAnsi="宋体" w:cs="宋体"/>
                <w:sz w:val="20"/>
                <w:szCs w:val="20"/>
              </w:rPr>
            </w:pPr>
          </w:p>
        </w:tc>
        <w:tc>
          <w:tcPr>
            <w:tcW w:w="2010" w:type="dxa"/>
            <w:gridSpan w:val="5"/>
            <w:tcBorders>
              <w:top w:val="nil"/>
              <w:left w:val="nil"/>
              <w:bottom w:val="single" w:sz="4" w:space="0" w:color="000000"/>
              <w:right w:val="single" w:sz="4" w:space="0" w:color="000000"/>
            </w:tcBorders>
            <w:shd w:val="clear" w:color="auto" w:fill="auto"/>
            <w:vAlign w:val="center"/>
            <w:hideMark/>
          </w:tcPr>
          <w:p w:rsidR="000F1386" w:rsidRDefault="00AD2325" w:rsidP="000F1386">
            <w:pPr>
              <w:rPr>
                <w:rFonts w:ascii="宋体" w:hAnsi="宋体" w:cs="宋体"/>
                <w:sz w:val="20"/>
                <w:szCs w:val="20"/>
              </w:rPr>
            </w:pPr>
            <w:r>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药品费</w:t>
            </w:r>
          </w:p>
          <w:p w:rsidR="000F1386" w:rsidRPr="008448FB" w:rsidRDefault="000F1386" w:rsidP="000F1386">
            <w:pPr>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医疗服务需要购置相关药品。</w:t>
            </w:r>
          </w:p>
          <w:p w:rsidR="000F1386" w:rsidRPr="00AD2325" w:rsidRDefault="000F1386" w:rsidP="000F1386">
            <w:pPr>
              <w:rPr>
                <w:rFonts w:ascii="宋体" w:hAnsi="宋体" w:cs="宋体"/>
                <w:sz w:val="20"/>
                <w:szCs w:val="20"/>
              </w:rPr>
            </w:pPr>
          </w:p>
        </w:tc>
        <w:tc>
          <w:tcPr>
            <w:tcW w:w="1542" w:type="dxa"/>
            <w:gridSpan w:val="6"/>
            <w:tcBorders>
              <w:top w:val="nil"/>
              <w:left w:val="nil"/>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西药</w:t>
            </w:r>
            <w:r>
              <w:rPr>
                <w:rFonts w:hint="eastAsia"/>
                <w:sz w:val="20"/>
                <w:szCs w:val="20"/>
              </w:rPr>
              <w:t>9634</w:t>
            </w:r>
            <w:r>
              <w:rPr>
                <w:rFonts w:hint="eastAsia"/>
                <w:sz w:val="20"/>
                <w:szCs w:val="20"/>
              </w:rPr>
              <w:t>万元，中成药</w:t>
            </w:r>
            <w:r>
              <w:rPr>
                <w:rFonts w:hint="eastAsia"/>
                <w:sz w:val="20"/>
                <w:szCs w:val="20"/>
              </w:rPr>
              <w:t>1169</w:t>
            </w:r>
            <w:r>
              <w:rPr>
                <w:rFonts w:hint="eastAsia"/>
                <w:sz w:val="20"/>
                <w:szCs w:val="20"/>
              </w:rPr>
              <w:t>万元，中草药</w:t>
            </w:r>
            <w:r>
              <w:rPr>
                <w:rFonts w:hint="eastAsia"/>
                <w:sz w:val="20"/>
                <w:szCs w:val="20"/>
              </w:rPr>
              <w:t>767</w:t>
            </w:r>
            <w:r>
              <w:rPr>
                <w:rFonts w:hint="eastAsia"/>
                <w:sz w:val="20"/>
                <w:szCs w:val="20"/>
              </w:rPr>
              <w:t>万元，合计</w:t>
            </w:r>
            <w:r>
              <w:rPr>
                <w:rFonts w:hint="eastAsia"/>
                <w:sz w:val="20"/>
                <w:szCs w:val="20"/>
              </w:rPr>
              <w:t>11570</w:t>
            </w:r>
            <w:r>
              <w:rPr>
                <w:rFonts w:hint="eastAsia"/>
                <w:sz w:val="20"/>
                <w:szCs w:val="20"/>
              </w:rPr>
              <w:t>万元。</w:t>
            </w:r>
          </w:p>
          <w:p w:rsidR="000F1386" w:rsidRPr="00AD2325" w:rsidRDefault="000F1386" w:rsidP="000F1386">
            <w:pPr>
              <w:rPr>
                <w:rFonts w:ascii="宋体" w:hAnsi="宋体" w:cs="宋体"/>
                <w:sz w:val="20"/>
                <w:szCs w:val="20"/>
              </w:rPr>
            </w:pP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AD2325" w:rsidRDefault="00AD2325" w:rsidP="00AD2325">
            <w:pPr>
              <w:jc w:val="right"/>
              <w:rPr>
                <w:sz w:val="20"/>
                <w:szCs w:val="20"/>
              </w:rPr>
            </w:pPr>
            <w:r>
              <w:rPr>
                <w:rFonts w:hint="eastAsia"/>
                <w:sz w:val="20"/>
                <w:szCs w:val="20"/>
              </w:rPr>
              <w:t>11570</w:t>
            </w:r>
          </w:p>
          <w:p w:rsidR="000F1386" w:rsidRDefault="000F1386" w:rsidP="000F1386">
            <w:pPr>
              <w:jc w:val="right"/>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0F1386" w:rsidRDefault="000F1386" w:rsidP="000F1386">
            <w:pPr>
              <w:jc w:val="right"/>
              <w:rPr>
                <w:rFonts w:ascii="宋体" w:hAnsi="宋体" w:cs="宋体"/>
                <w:sz w:val="20"/>
                <w:szCs w:val="20"/>
              </w:rPr>
            </w:pP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0F1386" w:rsidRDefault="000F1386" w:rsidP="000F1386">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0F1386" w:rsidRDefault="00AD2325" w:rsidP="000F1386">
            <w:pPr>
              <w:jc w:val="right"/>
              <w:rPr>
                <w:rFonts w:ascii="宋体" w:hAnsi="宋体" w:cs="宋体"/>
                <w:sz w:val="20"/>
                <w:szCs w:val="20"/>
              </w:rPr>
            </w:pPr>
            <w:r>
              <w:rPr>
                <w:rFonts w:hint="eastAsia"/>
                <w:sz w:val="20"/>
                <w:szCs w:val="20"/>
              </w:rPr>
              <w:t>11570</w:t>
            </w:r>
            <w:r w:rsidR="000F1386">
              <w:rPr>
                <w:rFonts w:hint="eastAsia"/>
                <w:sz w:val="20"/>
                <w:szCs w:val="20"/>
              </w:rPr>
              <w:t xml:space="preserve">　</w:t>
            </w:r>
          </w:p>
        </w:tc>
      </w:tr>
      <w:tr w:rsidR="000F1386"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0F1386" w:rsidRDefault="00AD2325" w:rsidP="000F1386">
            <w:pPr>
              <w:rPr>
                <w:rFonts w:ascii="宋体" w:hAnsi="宋体" w:cs="宋体"/>
                <w:sz w:val="20"/>
                <w:szCs w:val="20"/>
              </w:rPr>
            </w:pPr>
            <w:r>
              <w:rPr>
                <w:rFonts w:hint="eastAsia"/>
                <w:sz w:val="20"/>
                <w:szCs w:val="20"/>
              </w:rPr>
              <w:t>545009</w:t>
            </w:r>
          </w:p>
        </w:tc>
        <w:tc>
          <w:tcPr>
            <w:tcW w:w="2010" w:type="dxa"/>
            <w:gridSpan w:val="5"/>
            <w:tcBorders>
              <w:top w:val="nil"/>
              <w:left w:val="nil"/>
              <w:bottom w:val="single" w:sz="4" w:space="0" w:color="000000"/>
              <w:right w:val="single" w:sz="4" w:space="0" w:color="000000"/>
            </w:tcBorders>
            <w:shd w:val="clear" w:color="auto" w:fill="auto"/>
            <w:vAlign w:val="center"/>
            <w:hideMark/>
          </w:tcPr>
          <w:p w:rsidR="000F1386" w:rsidRPr="008448FB" w:rsidRDefault="00AD2325" w:rsidP="000F1386">
            <w:pPr>
              <w:rPr>
                <w:rFonts w:ascii="宋体" w:hAnsi="宋体" w:cs="宋体"/>
                <w:b/>
                <w:sz w:val="20"/>
                <w:szCs w:val="20"/>
              </w:rPr>
            </w:pPr>
            <w:r>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市六院三号楼改造</w:t>
            </w:r>
          </w:p>
          <w:p w:rsidR="000F1386" w:rsidRPr="008448FB" w:rsidRDefault="000F1386" w:rsidP="000F1386">
            <w:pPr>
              <w:rPr>
                <w:rFonts w:ascii="宋体" w:hAnsi="宋体" w:cs="宋体"/>
                <w:sz w:val="20"/>
                <w:szCs w:val="20"/>
              </w:rPr>
            </w:pPr>
          </w:p>
        </w:tc>
        <w:tc>
          <w:tcPr>
            <w:tcW w:w="1540"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proofErr w:type="gramStart"/>
            <w:r>
              <w:rPr>
                <w:rFonts w:hint="eastAsia"/>
                <w:sz w:val="20"/>
                <w:szCs w:val="20"/>
              </w:rPr>
              <w:t>发改委</w:t>
            </w:r>
            <w:proofErr w:type="gramEnd"/>
            <w:r>
              <w:rPr>
                <w:rFonts w:hint="eastAsia"/>
                <w:sz w:val="20"/>
                <w:szCs w:val="20"/>
              </w:rPr>
              <w:t>批复</w:t>
            </w:r>
          </w:p>
          <w:p w:rsidR="000F1386" w:rsidRDefault="000F1386" w:rsidP="000F1386">
            <w:pPr>
              <w:rPr>
                <w:rFonts w:ascii="宋体" w:hAnsi="宋体" w:cs="宋体"/>
                <w:sz w:val="20"/>
                <w:szCs w:val="20"/>
              </w:rPr>
            </w:pPr>
          </w:p>
        </w:tc>
        <w:tc>
          <w:tcPr>
            <w:tcW w:w="1542" w:type="dxa"/>
            <w:gridSpan w:val="6"/>
            <w:tcBorders>
              <w:top w:val="nil"/>
              <w:left w:val="nil"/>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项目拟对六院三号楼建筑外墙及保温、给排水、供暖、电气、消防及电梯进行更换及改造，设置病房</w:t>
            </w:r>
            <w:r>
              <w:rPr>
                <w:rFonts w:hint="eastAsia"/>
                <w:sz w:val="20"/>
                <w:szCs w:val="20"/>
              </w:rPr>
              <w:t>82</w:t>
            </w:r>
            <w:r>
              <w:rPr>
                <w:rFonts w:hint="eastAsia"/>
                <w:sz w:val="20"/>
                <w:szCs w:val="20"/>
              </w:rPr>
              <w:t>间，主要用于肝</w:t>
            </w:r>
            <w:r>
              <w:rPr>
                <w:rFonts w:hint="eastAsia"/>
                <w:sz w:val="20"/>
                <w:szCs w:val="20"/>
              </w:rPr>
              <w:lastRenderedPageBreak/>
              <w:t>炎等普通传染病患者救治，建筑面积</w:t>
            </w:r>
            <w:r>
              <w:rPr>
                <w:rFonts w:hint="eastAsia"/>
                <w:sz w:val="20"/>
                <w:szCs w:val="20"/>
              </w:rPr>
              <w:t>14117</w:t>
            </w:r>
            <w:r>
              <w:rPr>
                <w:rFonts w:hint="eastAsia"/>
                <w:sz w:val="20"/>
                <w:szCs w:val="20"/>
              </w:rPr>
              <w:t>平方米。</w:t>
            </w:r>
          </w:p>
          <w:p w:rsidR="000F1386" w:rsidRPr="00AD2325" w:rsidRDefault="000F1386" w:rsidP="000F1386">
            <w:pPr>
              <w:rPr>
                <w:rFonts w:ascii="宋体" w:hAnsi="宋体" w:cs="宋体"/>
                <w:sz w:val="20"/>
                <w:szCs w:val="20"/>
              </w:rPr>
            </w:pP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0F1386" w:rsidRDefault="00AD2325" w:rsidP="000F1386">
            <w:pPr>
              <w:jc w:val="right"/>
              <w:rPr>
                <w:rFonts w:ascii="宋体" w:hAnsi="宋体" w:cs="宋体"/>
                <w:sz w:val="20"/>
                <w:szCs w:val="20"/>
              </w:rPr>
            </w:pPr>
            <w:r>
              <w:rPr>
                <w:rFonts w:ascii="宋体" w:hAnsi="宋体" w:cs="宋体" w:hint="eastAsia"/>
                <w:sz w:val="20"/>
                <w:szCs w:val="20"/>
              </w:rPr>
              <w:lastRenderedPageBreak/>
              <w:t>2000</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0F1386" w:rsidRDefault="00AD2325" w:rsidP="000F1386">
            <w:pPr>
              <w:jc w:val="right"/>
              <w:rPr>
                <w:rFonts w:ascii="宋体" w:hAnsi="宋体" w:cs="宋体"/>
                <w:sz w:val="20"/>
                <w:szCs w:val="20"/>
              </w:rPr>
            </w:pPr>
            <w:r>
              <w:rPr>
                <w:rFonts w:ascii="宋体" w:hAnsi="宋体" w:cs="宋体" w:hint="eastAsia"/>
                <w:sz w:val="20"/>
                <w:szCs w:val="20"/>
              </w:rPr>
              <w:t>2000</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0F1386" w:rsidRDefault="000F1386" w:rsidP="000F1386">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0F1386" w:rsidRDefault="000F1386" w:rsidP="000F1386">
            <w:pPr>
              <w:jc w:val="right"/>
              <w:rPr>
                <w:rFonts w:ascii="宋体" w:hAnsi="宋体" w:cs="宋体"/>
                <w:sz w:val="20"/>
                <w:szCs w:val="20"/>
              </w:rPr>
            </w:pPr>
            <w:r>
              <w:rPr>
                <w:rFonts w:hint="eastAsia"/>
                <w:sz w:val="20"/>
                <w:szCs w:val="20"/>
              </w:rPr>
              <w:t xml:space="preserve">　</w:t>
            </w:r>
          </w:p>
        </w:tc>
      </w:tr>
      <w:tr w:rsidR="00AD2325"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lastRenderedPageBreak/>
              <w:t xml:space="preserve">  545009</w:t>
            </w:r>
          </w:p>
          <w:p w:rsidR="00AD2325" w:rsidRDefault="00AD2325" w:rsidP="00434A96">
            <w:pPr>
              <w:rPr>
                <w:rFonts w:ascii="宋体" w:hAnsi="宋体" w:cs="宋体"/>
                <w:sz w:val="20"/>
                <w:szCs w:val="20"/>
              </w:rPr>
            </w:pPr>
          </w:p>
        </w:tc>
        <w:tc>
          <w:tcPr>
            <w:tcW w:w="2010"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434A96">
            <w:pPr>
              <w:rPr>
                <w:rFonts w:ascii="宋体" w:hAnsi="宋体" w:cs="宋体"/>
                <w:sz w:val="20"/>
                <w:szCs w:val="20"/>
              </w:rPr>
            </w:pPr>
            <w:r>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AD2325" w:rsidRPr="008448FB" w:rsidRDefault="00AD2325" w:rsidP="00AD2325">
            <w:pPr>
              <w:rPr>
                <w:rFonts w:ascii="宋体" w:hAnsi="宋体" w:cs="宋体"/>
                <w:sz w:val="20"/>
                <w:szCs w:val="20"/>
              </w:rPr>
            </w:pPr>
            <w:r w:rsidRPr="00AD2325">
              <w:rPr>
                <w:rFonts w:ascii="宋体" w:hAnsi="宋体" w:cs="宋体" w:hint="eastAsia"/>
                <w:sz w:val="20"/>
                <w:szCs w:val="20"/>
              </w:rPr>
              <w:t>卫生材料费</w:t>
            </w:r>
          </w:p>
        </w:tc>
        <w:tc>
          <w:tcPr>
            <w:tcW w:w="1540"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434A96">
            <w:pPr>
              <w:rPr>
                <w:rFonts w:ascii="宋体" w:hAnsi="宋体" w:cs="宋体"/>
                <w:sz w:val="20"/>
                <w:szCs w:val="20"/>
              </w:rPr>
            </w:pPr>
            <w:r w:rsidRPr="00AD2325">
              <w:rPr>
                <w:rFonts w:ascii="宋体" w:hAnsi="宋体" w:cs="宋体" w:hint="eastAsia"/>
                <w:sz w:val="20"/>
                <w:szCs w:val="20"/>
              </w:rPr>
              <w:t>医疗服务需要购置相关卫生材料。</w:t>
            </w:r>
          </w:p>
        </w:tc>
        <w:tc>
          <w:tcPr>
            <w:tcW w:w="1542" w:type="dxa"/>
            <w:gridSpan w:val="6"/>
            <w:tcBorders>
              <w:top w:val="nil"/>
              <w:left w:val="nil"/>
              <w:bottom w:val="single" w:sz="4" w:space="0" w:color="000000"/>
              <w:right w:val="single" w:sz="4" w:space="0" w:color="000000"/>
            </w:tcBorders>
            <w:shd w:val="clear" w:color="auto" w:fill="auto"/>
            <w:vAlign w:val="center"/>
            <w:hideMark/>
          </w:tcPr>
          <w:p w:rsidR="00AD2325" w:rsidRPr="008448FB" w:rsidRDefault="00AD2325" w:rsidP="00434A96">
            <w:pPr>
              <w:rPr>
                <w:rFonts w:ascii="宋体" w:hAnsi="宋体" w:cs="宋体"/>
                <w:sz w:val="20"/>
                <w:szCs w:val="20"/>
              </w:rPr>
            </w:pPr>
            <w:r w:rsidRPr="00AD2325">
              <w:rPr>
                <w:rFonts w:ascii="宋体" w:hAnsi="宋体" w:cs="宋体" w:hint="eastAsia"/>
                <w:sz w:val="20"/>
                <w:szCs w:val="20"/>
              </w:rPr>
              <w:t>血费235万元，氧气费46万元，化验材料3460万元，放射材料62万元，其他卫生材料6877万元，合计10680万元。</w:t>
            </w: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r>
              <w:rPr>
                <w:rFonts w:ascii="宋体" w:hAnsi="宋体" w:cs="宋体" w:hint="eastAsia"/>
                <w:sz w:val="20"/>
                <w:szCs w:val="20"/>
              </w:rPr>
              <w:t>10680</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r>
              <w:rPr>
                <w:rFonts w:hint="eastAsia"/>
                <w:sz w:val="20"/>
                <w:szCs w:val="20"/>
              </w:rPr>
              <w:t>10680</w:t>
            </w:r>
            <w:r>
              <w:rPr>
                <w:rFonts w:hint="eastAsia"/>
                <w:sz w:val="20"/>
                <w:szCs w:val="20"/>
              </w:rPr>
              <w:t xml:space="preserve">　</w:t>
            </w:r>
          </w:p>
        </w:tc>
      </w:tr>
      <w:tr w:rsidR="00AD2325" w:rsidTr="00265887">
        <w:tblPrEx>
          <w:tblCellMar>
            <w:left w:w="108" w:type="dxa"/>
            <w:right w:w="108" w:type="dxa"/>
          </w:tblCellMar>
        </w:tblPrEx>
        <w:trPr>
          <w:gridBefore w:val="1"/>
          <w:gridAfter w:val="4"/>
          <w:wBefore w:w="1023" w:type="dxa"/>
          <w:wAfter w:w="780" w:type="dxa"/>
          <w:trHeight w:val="660"/>
        </w:trPr>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AD2325" w:rsidRDefault="00AD2325" w:rsidP="00AD2325">
            <w:pPr>
              <w:rPr>
                <w:rFonts w:ascii="宋体" w:hAnsi="宋体" w:cs="宋体"/>
                <w:sz w:val="20"/>
                <w:szCs w:val="20"/>
              </w:rPr>
            </w:pPr>
            <w:r>
              <w:rPr>
                <w:rFonts w:hint="eastAsia"/>
                <w:sz w:val="20"/>
                <w:szCs w:val="20"/>
              </w:rPr>
              <w:t xml:space="preserve">  545009</w:t>
            </w:r>
          </w:p>
          <w:p w:rsidR="00AD2325" w:rsidRDefault="00AD2325" w:rsidP="00434A96">
            <w:pPr>
              <w:rPr>
                <w:rFonts w:ascii="宋体" w:hAnsi="宋体" w:cs="宋体"/>
                <w:sz w:val="20"/>
                <w:szCs w:val="20"/>
              </w:rPr>
            </w:pPr>
          </w:p>
        </w:tc>
        <w:tc>
          <w:tcPr>
            <w:tcW w:w="2010" w:type="dxa"/>
            <w:gridSpan w:val="5"/>
            <w:tcBorders>
              <w:top w:val="nil"/>
              <w:left w:val="nil"/>
              <w:bottom w:val="single" w:sz="4" w:space="0" w:color="000000"/>
              <w:right w:val="single" w:sz="4" w:space="0" w:color="000000"/>
            </w:tcBorders>
            <w:shd w:val="clear" w:color="auto" w:fill="auto"/>
            <w:vAlign w:val="center"/>
            <w:hideMark/>
          </w:tcPr>
          <w:p w:rsidR="00AD2325" w:rsidRPr="008448FB" w:rsidRDefault="00AD2325" w:rsidP="00434A96">
            <w:pPr>
              <w:rPr>
                <w:rFonts w:ascii="宋体" w:hAnsi="宋体" w:cs="宋体"/>
                <w:b/>
                <w:sz w:val="20"/>
                <w:szCs w:val="20"/>
              </w:rPr>
            </w:pPr>
            <w:r>
              <w:rPr>
                <w:rFonts w:hint="eastAsia"/>
                <w:sz w:val="20"/>
                <w:szCs w:val="20"/>
              </w:rPr>
              <w:t>沈阳市第六人民医院</w:t>
            </w:r>
          </w:p>
        </w:tc>
        <w:tc>
          <w:tcPr>
            <w:tcW w:w="1648" w:type="dxa"/>
            <w:gridSpan w:val="5"/>
            <w:tcBorders>
              <w:top w:val="nil"/>
              <w:left w:val="nil"/>
              <w:bottom w:val="single" w:sz="4" w:space="0" w:color="000000"/>
              <w:right w:val="single" w:sz="4" w:space="0" w:color="000000"/>
            </w:tcBorders>
            <w:shd w:val="clear" w:color="auto" w:fill="auto"/>
            <w:vAlign w:val="center"/>
            <w:hideMark/>
          </w:tcPr>
          <w:p w:rsidR="00AD2325" w:rsidRPr="008448FB" w:rsidRDefault="00AD2325" w:rsidP="00434A96">
            <w:pPr>
              <w:rPr>
                <w:rFonts w:ascii="宋体" w:hAnsi="宋体" w:cs="宋体"/>
                <w:sz w:val="20"/>
                <w:szCs w:val="20"/>
              </w:rPr>
            </w:pPr>
            <w:r w:rsidRPr="00AD2325">
              <w:rPr>
                <w:rFonts w:ascii="宋体" w:hAnsi="宋体" w:cs="宋体" w:hint="eastAsia"/>
                <w:sz w:val="20"/>
                <w:szCs w:val="20"/>
              </w:rPr>
              <w:t>购置医疗设备</w:t>
            </w:r>
          </w:p>
        </w:tc>
        <w:tc>
          <w:tcPr>
            <w:tcW w:w="1540" w:type="dxa"/>
            <w:gridSpan w:val="5"/>
            <w:tcBorders>
              <w:top w:val="nil"/>
              <w:left w:val="nil"/>
              <w:bottom w:val="single" w:sz="4" w:space="0" w:color="000000"/>
              <w:right w:val="single" w:sz="4" w:space="0" w:color="000000"/>
            </w:tcBorders>
            <w:shd w:val="clear" w:color="auto" w:fill="auto"/>
            <w:vAlign w:val="center"/>
            <w:hideMark/>
          </w:tcPr>
          <w:p w:rsidR="00AD2325" w:rsidRDefault="00AD2325" w:rsidP="00434A96">
            <w:pPr>
              <w:rPr>
                <w:rFonts w:ascii="宋体" w:hAnsi="宋体" w:cs="宋体"/>
                <w:sz w:val="20"/>
                <w:szCs w:val="20"/>
              </w:rPr>
            </w:pPr>
            <w:r w:rsidRPr="00AD2325">
              <w:rPr>
                <w:rFonts w:ascii="宋体" w:hAnsi="宋体" w:cs="宋体" w:hint="eastAsia"/>
                <w:sz w:val="20"/>
                <w:szCs w:val="20"/>
              </w:rPr>
              <w:t>单位国有资产有偿使用收入需上缴财政，实行收支两条线管理。为满足医疗需求，提高医疗救治水平，需采购部分医疗设备以满足检验及治疗需求。</w:t>
            </w:r>
          </w:p>
        </w:tc>
        <w:tc>
          <w:tcPr>
            <w:tcW w:w="1542" w:type="dxa"/>
            <w:gridSpan w:val="6"/>
            <w:tcBorders>
              <w:top w:val="nil"/>
              <w:left w:val="nil"/>
              <w:bottom w:val="single" w:sz="4" w:space="0" w:color="000000"/>
              <w:right w:val="single" w:sz="4" w:space="0" w:color="000000"/>
            </w:tcBorders>
            <w:shd w:val="clear" w:color="auto" w:fill="auto"/>
            <w:vAlign w:val="center"/>
            <w:hideMark/>
          </w:tcPr>
          <w:p w:rsidR="00AD2325" w:rsidRPr="008448FB" w:rsidRDefault="00AD2325" w:rsidP="00434A96">
            <w:pPr>
              <w:rPr>
                <w:rFonts w:ascii="宋体" w:hAnsi="宋体" w:cs="宋体"/>
                <w:sz w:val="20"/>
                <w:szCs w:val="20"/>
              </w:rPr>
            </w:pPr>
            <w:r w:rsidRPr="00AD2325">
              <w:rPr>
                <w:rFonts w:ascii="宋体" w:hAnsi="宋体" w:cs="宋体" w:hint="eastAsia"/>
                <w:sz w:val="20"/>
                <w:szCs w:val="20"/>
              </w:rPr>
              <w:t>购买1台安全型离心机8.5万元。</w:t>
            </w:r>
          </w:p>
        </w:tc>
        <w:tc>
          <w:tcPr>
            <w:tcW w:w="1604" w:type="dxa"/>
            <w:gridSpan w:val="3"/>
            <w:tcBorders>
              <w:top w:val="nil"/>
              <w:left w:val="nil"/>
              <w:bottom w:val="single" w:sz="4" w:space="0" w:color="000000"/>
              <w:right w:val="single" w:sz="4" w:space="0" w:color="000000"/>
            </w:tcBorders>
            <w:shd w:val="clear" w:color="auto" w:fill="auto"/>
            <w:noWrap/>
            <w:vAlign w:val="center"/>
            <w:hideMark/>
          </w:tcPr>
          <w:p w:rsidR="00AD2325" w:rsidRDefault="00AD2325" w:rsidP="00AD2325">
            <w:pPr>
              <w:ind w:right="100"/>
              <w:jc w:val="right"/>
              <w:rPr>
                <w:rFonts w:ascii="宋体" w:hAnsi="宋体" w:cs="宋体"/>
                <w:sz w:val="20"/>
                <w:szCs w:val="20"/>
              </w:rPr>
            </w:pPr>
            <w:r>
              <w:rPr>
                <w:rFonts w:ascii="宋体" w:hAnsi="宋体" w:cs="宋体" w:hint="eastAsia"/>
                <w:sz w:val="20"/>
                <w:szCs w:val="20"/>
              </w:rPr>
              <w:t>8.5</w:t>
            </w:r>
          </w:p>
        </w:tc>
        <w:tc>
          <w:tcPr>
            <w:tcW w:w="1540" w:type="dxa"/>
            <w:gridSpan w:val="5"/>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r>
              <w:rPr>
                <w:rFonts w:ascii="宋体" w:hAnsi="宋体" w:cs="宋体" w:hint="eastAsia"/>
                <w:sz w:val="20"/>
                <w:szCs w:val="20"/>
              </w:rPr>
              <w:t>8.5</w:t>
            </w:r>
          </w:p>
        </w:tc>
        <w:tc>
          <w:tcPr>
            <w:tcW w:w="1540" w:type="dxa"/>
            <w:gridSpan w:val="4"/>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r>
              <w:rPr>
                <w:rFonts w:hint="eastAsia"/>
                <w:sz w:val="20"/>
                <w:szCs w:val="20"/>
              </w:rPr>
              <w:t xml:space="preserve">　</w:t>
            </w:r>
          </w:p>
        </w:tc>
        <w:tc>
          <w:tcPr>
            <w:tcW w:w="1540" w:type="dxa"/>
            <w:gridSpan w:val="7"/>
            <w:tcBorders>
              <w:top w:val="nil"/>
              <w:left w:val="nil"/>
              <w:bottom w:val="single" w:sz="4" w:space="0" w:color="000000"/>
              <w:right w:val="single" w:sz="4" w:space="0" w:color="000000"/>
            </w:tcBorders>
            <w:shd w:val="clear" w:color="auto" w:fill="auto"/>
            <w:noWrap/>
            <w:vAlign w:val="center"/>
            <w:hideMark/>
          </w:tcPr>
          <w:p w:rsidR="00AD2325" w:rsidRDefault="00AD2325" w:rsidP="00434A96">
            <w:pPr>
              <w:jc w:val="right"/>
              <w:rPr>
                <w:rFonts w:ascii="宋体" w:hAnsi="宋体" w:cs="宋体"/>
                <w:sz w:val="20"/>
                <w:szCs w:val="20"/>
              </w:rPr>
            </w:pPr>
            <w:r>
              <w:rPr>
                <w:rFonts w:hint="eastAsia"/>
                <w:sz w:val="20"/>
                <w:szCs w:val="20"/>
              </w:rPr>
              <w:t xml:space="preserve">　</w:t>
            </w:r>
          </w:p>
        </w:tc>
      </w:tr>
      <w:tr w:rsidR="006220CD" w:rsidTr="00265887">
        <w:trPr>
          <w:gridAfter w:val="2"/>
          <w:wAfter w:w="424" w:type="dxa"/>
          <w:trHeight w:val="619"/>
        </w:trPr>
        <w:tc>
          <w:tcPr>
            <w:tcW w:w="15883" w:type="dxa"/>
            <w:gridSpan w:val="44"/>
            <w:tcBorders>
              <w:top w:val="nil"/>
              <w:left w:val="nil"/>
              <w:bottom w:val="nil"/>
              <w:right w:val="nil"/>
            </w:tcBorders>
            <w:shd w:val="clear" w:color="auto" w:fill="auto"/>
            <w:noWrap/>
            <w:tcMar>
              <w:top w:w="15" w:type="dxa"/>
              <w:left w:w="15" w:type="dxa"/>
              <w:bottom w:w="0" w:type="dxa"/>
              <w:right w:w="15" w:type="dxa"/>
            </w:tcMar>
            <w:vAlign w:val="center"/>
            <w:hideMark/>
          </w:tcPr>
          <w:p w:rsidR="00FB5A34" w:rsidRDefault="00464601" w:rsidP="000F1386">
            <w:pPr>
              <w:jc w:val="left"/>
              <w:rPr>
                <w:rFonts w:ascii="黑体" w:eastAsia="黑体" w:hAnsi="Arial" w:cs="Arial"/>
                <w:b/>
                <w:bCs/>
                <w:color w:val="000000"/>
                <w:sz w:val="36"/>
                <w:szCs w:val="36"/>
              </w:rPr>
            </w:pPr>
            <w:r>
              <w:rPr>
                <w:rFonts w:ascii="黑体" w:eastAsia="黑体" w:hAnsi="Arial" w:cs="Arial" w:hint="eastAsia"/>
                <w:b/>
                <w:bCs/>
                <w:color w:val="000000"/>
                <w:sz w:val="36"/>
                <w:szCs w:val="36"/>
              </w:rPr>
              <w:t xml:space="preserve">    </w:t>
            </w:r>
            <w:r w:rsidR="00AD2325">
              <w:rPr>
                <w:rFonts w:ascii="黑体" w:eastAsia="黑体" w:hAnsi="Arial" w:cs="Arial" w:hint="eastAsia"/>
                <w:b/>
                <w:bCs/>
                <w:color w:val="000000"/>
                <w:sz w:val="36"/>
                <w:szCs w:val="36"/>
              </w:rPr>
              <w:t xml:space="preserve">  </w:t>
            </w:r>
          </w:p>
          <w:p w:rsidR="00FB5A34" w:rsidRDefault="00FB5A34">
            <w:pPr>
              <w:jc w:val="center"/>
              <w:rPr>
                <w:rFonts w:ascii="黑体" w:eastAsia="黑体" w:hAnsi="Arial" w:cs="Arial"/>
                <w:b/>
                <w:bCs/>
                <w:color w:val="000000"/>
                <w:sz w:val="36"/>
                <w:szCs w:val="36"/>
              </w:rPr>
            </w:pPr>
          </w:p>
          <w:p w:rsidR="00FB5A34" w:rsidRDefault="00FB5A34" w:rsidP="00FB5A34">
            <w:pPr>
              <w:rPr>
                <w:rFonts w:ascii="黑体" w:eastAsia="黑体" w:hAnsi="Arial" w:cs="Arial"/>
                <w:b/>
                <w:bCs/>
                <w:color w:val="000000"/>
                <w:sz w:val="36"/>
                <w:szCs w:val="36"/>
              </w:rPr>
            </w:pPr>
          </w:p>
          <w:p w:rsidR="00FB5A34" w:rsidRPr="00FB5A34" w:rsidRDefault="00FB5A34" w:rsidP="00FB5A34">
            <w:pPr>
              <w:jc w:val="right"/>
              <w:rPr>
                <w:rFonts w:ascii="宋体" w:hAnsi="宋体" w:cs="Arial"/>
                <w:bCs/>
                <w:color w:val="000000"/>
                <w:sz w:val="22"/>
                <w:szCs w:val="22"/>
              </w:rPr>
            </w:pPr>
            <w:r w:rsidRPr="00FB5A34">
              <w:rPr>
                <w:rFonts w:ascii="宋体" w:hAnsi="宋体" w:cs="Arial" w:hint="eastAsia"/>
                <w:bCs/>
                <w:color w:val="000000"/>
                <w:sz w:val="22"/>
                <w:szCs w:val="22"/>
              </w:rPr>
              <w:lastRenderedPageBreak/>
              <w:t>表9</w:t>
            </w:r>
          </w:p>
          <w:p w:rsidR="006220CD" w:rsidRDefault="006220CD">
            <w:pPr>
              <w:jc w:val="center"/>
              <w:rPr>
                <w:rFonts w:ascii="黑体" w:eastAsia="黑体" w:hAnsi="Arial" w:cs="Arial"/>
                <w:b/>
                <w:bCs/>
                <w:color w:val="000000"/>
                <w:sz w:val="36"/>
                <w:szCs w:val="36"/>
              </w:rPr>
            </w:pPr>
            <w:r>
              <w:rPr>
                <w:rFonts w:ascii="黑体" w:eastAsia="黑体" w:hAnsi="Arial" w:cs="Arial" w:hint="eastAsia"/>
                <w:b/>
                <w:bCs/>
                <w:color w:val="000000"/>
                <w:sz w:val="36"/>
                <w:szCs w:val="36"/>
              </w:rPr>
              <w:t>收入预算按单位分类汇总表</w:t>
            </w:r>
          </w:p>
        </w:tc>
      </w:tr>
      <w:tr w:rsidR="000F1386" w:rsidTr="00265887">
        <w:trPr>
          <w:gridAfter w:val="2"/>
          <w:wAfter w:w="424" w:type="dxa"/>
          <w:trHeight w:val="619"/>
        </w:trPr>
        <w:tc>
          <w:tcPr>
            <w:tcW w:w="15883" w:type="dxa"/>
            <w:gridSpan w:val="44"/>
            <w:tcBorders>
              <w:top w:val="nil"/>
              <w:left w:val="nil"/>
              <w:bottom w:val="nil"/>
              <w:right w:val="nil"/>
            </w:tcBorders>
            <w:shd w:val="clear" w:color="auto" w:fill="auto"/>
            <w:noWrap/>
            <w:tcMar>
              <w:top w:w="15" w:type="dxa"/>
              <w:left w:w="15" w:type="dxa"/>
              <w:bottom w:w="0" w:type="dxa"/>
              <w:right w:w="15" w:type="dxa"/>
            </w:tcMar>
            <w:vAlign w:val="center"/>
            <w:hideMark/>
          </w:tcPr>
          <w:p w:rsidR="000F1386" w:rsidRDefault="000F1386">
            <w:pPr>
              <w:jc w:val="center"/>
              <w:rPr>
                <w:rFonts w:ascii="黑体" w:eastAsia="黑体" w:hAnsi="Arial" w:cs="Arial"/>
                <w:b/>
                <w:bCs/>
                <w:color w:val="000000"/>
                <w:sz w:val="36"/>
                <w:szCs w:val="36"/>
              </w:rPr>
            </w:pPr>
          </w:p>
        </w:tc>
      </w:tr>
      <w:tr w:rsidR="00625F29" w:rsidTr="00265887">
        <w:tblPrEx>
          <w:tblCellMar>
            <w:left w:w="108" w:type="dxa"/>
            <w:right w:w="108" w:type="dxa"/>
          </w:tblCellMar>
        </w:tblPrEx>
        <w:trPr>
          <w:gridBefore w:val="1"/>
          <w:gridAfter w:val="1"/>
          <w:wBefore w:w="1023" w:type="dxa"/>
          <w:wAfter w:w="340" w:type="dxa"/>
          <w:trHeight w:val="390"/>
        </w:trPr>
        <w:tc>
          <w:tcPr>
            <w:tcW w:w="2595" w:type="dxa"/>
            <w:gridSpan w:val="3"/>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r>
              <w:rPr>
                <w:rFonts w:ascii="黑体" w:eastAsia="黑体" w:hint="eastAsia"/>
                <w:b/>
                <w:bCs/>
                <w:sz w:val="18"/>
                <w:szCs w:val="18"/>
              </w:rPr>
              <w:t xml:space="preserve"> </w:t>
            </w:r>
          </w:p>
        </w:tc>
        <w:tc>
          <w:tcPr>
            <w:tcW w:w="891" w:type="dxa"/>
            <w:gridSpan w:val="2"/>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1139" w:type="dxa"/>
            <w:gridSpan w:val="3"/>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1093" w:type="dxa"/>
            <w:gridSpan w:val="4"/>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1060" w:type="dxa"/>
            <w:gridSpan w:val="5"/>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1160" w:type="dxa"/>
            <w:gridSpan w:val="3"/>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1121" w:type="dxa"/>
            <w:gridSpan w:val="3"/>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985" w:type="dxa"/>
            <w:gridSpan w:val="4"/>
            <w:tcBorders>
              <w:top w:val="nil"/>
              <w:left w:val="nil"/>
              <w:bottom w:val="nil"/>
              <w:right w:val="nil"/>
            </w:tcBorders>
            <w:shd w:val="clear" w:color="auto" w:fill="auto"/>
            <w:noWrap/>
            <w:vAlign w:val="center"/>
            <w:hideMark/>
          </w:tcPr>
          <w:p w:rsidR="00625F29" w:rsidRDefault="00625F29">
            <w:pPr>
              <w:rPr>
                <w:rFonts w:ascii="黑体" w:eastAsia="黑体" w:hAnsi="宋体" w:cs="宋体"/>
                <w:b/>
                <w:bCs/>
                <w:sz w:val="18"/>
                <w:szCs w:val="18"/>
              </w:rPr>
            </w:pPr>
          </w:p>
        </w:tc>
        <w:tc>
          <w:tcPr>
            <w:tcW w:w="980" w:type="dxa"/>
            <w:gridSpan w:val="2"/>
            <w:tcBorders>
              <w:top w:val="nil"/>
              <w:left w:val="nil"/>
              <w:bottom w:val="nil"/>
              <w:right w:val="nil"/>
            </w:tcBorders>
            <w:shd w:val="clear" w:color="auto" w:fill="auto"/>
            <w:noWrap/>
            <w:vAlign w:val="center"/>
            <w:hideMark/>
          </w:tcPr>
          <w:p w:rsidR="00625F29" w:rsidRDefault="00625F29">
            <w:pPr>
              <w:jc w:val="center"/>
              <w:rPr>
                <w:rFonts w:ascii="宋体" w:hAnsi="宋体" w:cs="宋体"/>
                <w:sz w:val="20"/>
                <w:szCs w:val="20"/>
              </w:rPr>
            </w:pPr>
            <w:r>
              <w:rPr>
                <w:rFonts w:hint="eastAsia"/>
                <w:sz w:val="20"/>
                <w:szCs w:val="20"/>
              </w:rPr>
              <w:t xml:space="preserve"> </w:t>
            </w:r>
          </w:p>
        </w:tc>
        <w:tc>
          <w:tcPr>
            <w:tcW w:w="980" w:type="dxa"/>
            <w:gridSpan w:val="3"/>
            <w:tcBorders>
              <w:top w:val="nil"/>
              <w:left w:val="nil"/>
              <w:bottom w:val="nil"/>
              <w:right w:val="nil"/>
            </w:tcBorders>
            <w:shd w:val="clear" w:color="auto" w:fill="auto"/>
            <w:noWrap/>
            <w:vAlign w:val="center"/>
            <w:hideMark/>
          </w:tcPr>
          <w:p w:rsidR="00625F29" w:rsidRDefault="00625F29">
            <w:pPr>
              <w:jc w:val="center"/>
              <w:rPr>
                <w:rFonts w:ascii="宋体" w:hAnsi="宋体" w:cs="宋体"/>
                <w:sz w:val="20"/>
                <w:szCs w:val="20"/>
              </w:rPr>
            </w:pPr>
            <w:r>
              <w:rPr>
                <w:rFonts w:hint="eastAsia"/>
                <w:sz w:val="20"/>
                <w:szCs w:val="20"/>
              </w:rPr>
              <w:t xml:space="preserve"> </w:t>
            </w:r>
          </w:p>
        </w:tc>
        <w:tc>
          <w:tcPr>
            <w:tcW w:w="980" w:type="dxa"/>
            <w:gridSpan w:val="3"/>
            <w:tcBorders>
              <w:top w:val="nil"/>
              <w:left w:val="nil"/>
              <w:bottom w:val="nil"/>
              <w:right w:val="nil"/>
            </w:tcBorders>
            <w:shd w:val="clear" w:color="auto" w:fill="auto"/>
            <w:noWrap/>
            <w:vAlign w:val="center"/>
            <w:hideMark/>
          </w:tcPr>
          <w:p w:rsidR="00625F29" w:rsidRDefault="00625F29">
            <w:pPr>
              <w:jc w:val="center"/>
              <w:rPr>
                <w:rFonts w:ascii="宋体" w:hAnsi="宋体" w:cs="宋体"/>
                <w:sz w:val="20"/>
                <w:szCs w:val="20"/>
              </w:rPr>
            </w:pPr>
          </w:p>
        </w:tc>
        <w:tc>
          <w:tcPr>
            <w:tcW w:w="1960" w:type="dxa"/>
            <w:gridSpan w:val="9"/>
            <w:tcBorders>
              <w:top w:val="nil"/>
              <w:left w:val="nil"/>
              <w:bottom w:val="nil"/>
              <w:right w:val="nil"/>
            </w:tcBorders>
            <w:shd w:val="clear" w:color="auto" w:fill="auto"/>
            <w:noWrap/>
            <w:vAlign w:val="center"/>
            <w:hideMark/>
          </w:tcPr>
          <w:p w:rsidR="00625F29" w:rsidRDefault="00625F29">
            <w:pPr>
              <w:jc w:val="right"/>
              <w:rPr>
                <w:rFonts w:ascii="黑体" w:eastAsia="黑体" w:hAnsi="宋体" w:cs="宋体"/>
                <w:b/>
                <w:bCs/>
                <w:sz w:val="18"/>
                <w:szCs w:val="18"/>
              </w:rPr>
            </w:pPr>
            <w:r>
              <w:rPr>
                <w:rFonts w:ascii="黑体" w:eastAsia="黑体" w:hint="eastAsia"/>
                <w:b/>
                <w:bCs/>
                <w:sz w:val="18"/>
                <w:szCs w:val="18"/>
              </w:rPr>
              <w:t>单位：万元</w:t>
            </w:r>
          </w:p>
        </w:tc>
      </w:tr>
      <w:tr w:rsidR="00625F29" w:rsidTr="00265887">
        <w:tblPrEx>
          <w:tblCellMar>
            <w:left w:w="108" w:type="dxa"/>
            <w:right w:w="108" w:type="dxa"/>
          </w:tblCellMar>
        </w:tblPrEx>
        <w:trPr>
          <w:gridBefore w:val="1"/>
          <w:gridAfter w:val="1"/>
          <w:wBefore w:w="1023" w:type="dxa"/>
          <w:wAfter w:w="340" w:type="dxa"/>
          <w:trHeight w:val="390"/>
        </w:trPr>
        <w:tc>
          <w:tcPr>
            <w:tcW w:w="25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单位名称</w:t>
            </w:r>
          </w:p>
        </w:tc>
        <w:tc>
          <w:tcPr>
            <w:tcW w:w="12349" w:type="dxa"/>
            <w:gridSpan w:val="41"/>
            <w:tcBorders>
              <w:top w:val="single" w:sz="4" w:space="0" w:color="000000"/>
              <w:left w:val="nil"/>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资金来源</w:t>
            </w:r>
          </w:p>
        </w:tc>
      </w:tr>
      <w:tr w:rsidR="00625F29" w:rsidTr="00265887">
        <w:tblPrEx>
          <w:tblCellMar>
            <w:left w:w="108" w:type="dxa"/>
            <w:right w:w="108" w:type="dxa"/>
          </w:tblCellMar>
        </w:tblPrEx>
        <w:trPr>
          <w:gridBefore w:val="1"/>
          <w:gridAfter w:val="1"/>
          <w:wBefore w:w="1023" w:type="dxa"/>
          <w:wAfter w:w="340" w:type="dxa"/>
          <w:trHeight w:val="390"/>
        </w:trPr>
        <w:tc>
          <w:tcPr>
            <w:tcW w:w="2595" w:type="dxa"/>
            <w:gridSpan w:val="3"/>
            <w:vMerge/>
            <w:tcBorders>
              <w:top w:val="single" w:sz="4" w:space="0" w:color="000000"/>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55"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合计</w:t>
            </w:r>
          </w:p>
        </w:tc>
        <w:tc>
          <w:tcPr>
            <w:tcW w:w="107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一般公共预算拨款收入</w:t>
            </w:r>
          </w:p>
        </w:tc>
        <w:tc>
          <w:tcPr>
            <w:tcW w:w="1093"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政府性基金预算拨款收入</w:t>
            </w:r>
          </w:p>
        </w:tc>
        <w:tc>
          <w:tcPr>
            <w:tcW w:w="1060" w:type="dxa"/>
            <w:gridSpan w:val="5"/>
            <w:vMerge w:val="restart"/>
            <w:tcBorders>
              <w:top w:val="nil"/>
              <w:left w:val="single" w:sz="4" w:space="0" w:color="000000"/>
              <w:bottom w:val="single" w:sz="4" w:space="0" w:color="000000"/>
              <w:right w:val="single" w:sz="4" w:space="0" w:color="000000"/>
            </w:tcBorders>
            <w:shd w:val="clear" w:color="FFFFFF" w:fill="FFFFFF"/>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国有资本经营预算拨款收入</w:t>
            </w:r>
          </w:p>
        </w:tc>
        <w:tc>
          <w:tcPr>
            <w:tcW w:w="116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纳入专户管理的预算外资金安排的拨款收入</w:t>
            </w:r>
          </w:p>
        </w:tc>
        <w:tc>
          <w:tcPr>
            <w:tcW w:w="112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上级补助、附属单位上缴收入</w:t>
            </w:r>
          </w:p>
        </w:tc>
        <w:tc>
          <w:tcPr>
            <w:tcW w:w="985"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财政结转资金</w:t>
            </w:r>
          </w:p>
        </w:tc>
        <w:tc>
          <w:tcPr>
            <w:tcW w:w="9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单位上年净结余</w:t>
            </w:r>
          </w:p>
        </w:tc>
        <w:tc>
          <w:tcPr>
            <w:tcW w:w="98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事业收入</w:t>
            </w:r>
          </w:p>
        </w:tc>
        <w:tc>
          <w:tcPr>
            <w:tcW w:w="98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单位其他收入</w:t>
            </w:r>
          </w:p>
        </w:tc>
        <w:tc>
          <w:tcPr>
            <w:tcW w:w="980"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调入资金</w:t>
            </w:r>
          </w:p>
        </w:tc>
        <w:tc>
          <w:tcPr>
            <w:tcW w:w="980"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黑体" w:eastAsia="黑体" w:hAnsi="宋体" w:cs="宋体"/>
                <w:b/>
                <w:bCs/>
                <w:sz w:val="18"/>
                <w:szCs w:val="18"/>
              </w:rPr>
            </w:pPr>
            <w:r>
              <w:rPr>
                <w:rFonts w:ascii="黑体" w:eastAsia="黑体" w:hint="eastAsia"/>
                <w:b/>
                <w:bCs/>
                <w:sz w:val="18"/>
                <w:szCs w:val="18"/>
              </w:rPr>
              <w:t>其他收入</w:t>
            </w:r>
          </w:p>
        </w:tc>
      </w:tr>
      <w:tr w:rsidR="00625F29" w:rsidTr="00265887">
        <w:tblPrEx>
          <w:tblCellMar>
            <w:left w:w="108" w:type="dxa"/>
            <w:right w:w="108" w:type="dxa"/>
          </w:tblCellMar>
        </w:tblPrEx>
        <w:trPr>
          <w:gridBefore w:val="1"/>
          <w:gridAfter w:val="1"/>
          <w:wBefore w:w="1023" w:type="dxa"/>
          <w:wAfter w:w="340" w:type="dxa"/>
          <w:trHeight w:val="792"/>
        </w:trPr>
        <w:tc>
          <w:tcPr>
            <w:tcW w:w="2595" w:type="dxa"/>
            <w:gridSpan w:val="3"/>
            <w:vMerge/>
            <w:tcBorders>
              <w:top w:val="single" w:sz="4" w:space="0" w:color="000000"/>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55" w:type="dxa"/>
            <w:gridSpan w:val="3"/>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1075" w:type="dxa"/>
            <w:gridSpan w:val="2"/>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1093" w:type="dxa"/>
            <w:gridSpan w:val="4"/>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1060" w:type="dxa"/>
            <w:gridSpan w:val="5"/>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1121" w:type="dxa"/>
            <w:gridSpan w:val="3"/>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85" w:type="dxa"/>
            <w:gridSpan w:val="4"/>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80" w:type="dxa"/>
            <w:gridSpan w:val="2"/>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80" w:type="dxa"/>
            <w:gridSpan w:val="3"/>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80" w:type="dxa"/>
            <w:gridSpan w:val="3"/>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80" w:type="dxa"/>
            <w:gridSpan w:val="4"/>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c>
          <w:tcPr>
            <w:tcW w:w="980" w:type="dxa"/>
            <w:gridSpan w:val="5"/>
            <w:vMerge/>
            <w:tcBorders>
              <w:top w:val="nil"/>
              <w:left w:val="single" w:sz="4" w:space="0" w:color="000000"/>
              <w:bottom w:val="single" w:sz="4" w:space="0" w:color="000000"/>
              <w:right w:val="single" w:sz="4" w:space="0" w:color="000000"/>
            </w:tcBorders>
            <w:vAlign w:val="center"/>
            <w:hideMark/>
          </w:tcPr>
          <w:p w:rsidR="00625F29" w:rsidRDefault="00625F29">
            <w:pPr>
              <w:rPr>
                <w:rFonts w:ascii="黑体" w:eastAsia="黑体" w:hAnsi="宋体" w:cs="宋体"/>
                <w:b/>
                <w:bCs/>
                <w:sz w:val="18"/>
                <w:szCs w:val="18"/>
              </w:rPr>
            </w:pPr>
          </w:p>
        </w:tc>
      </w:tr>
      <w:tr w:rsidR="00625F29" w:rsidTr="00265887">
        <w:tblPrEx>
          <w:tblCellMar>
            <w:left w:w="108" w:type="dxa"/>
            <w:right w:w="108" w:type="dxa"/>
          </w:tblCellMar>
        </w:tblPrEx>
        <w:trPr>
          <w:gridBefore w:val="1"/>
          <w:gridAfter w:val="1"/>
          <w:wBefore w:w="1023" w:type="dxa"/>
          <w:wAfter w:w="340" w:type="dxa"/>
          <w:trHeight w:val="435"/>
        </w:trPr>
        <w:tc>
          <w:tcPr>
            <w:tcW w:w="2595" w:type="dxa"/>
            <w:gridSpan w:val="3"/>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pPr>
              <w:jc w:val="center"/>
              <w:rPr>
                <w:rFonts w:ascii="宋体" w:hAnsi="宋体" w:cs="宋体"/>
                <w:sz w:val="20"/>
                <w:szCs w:val="20"/>
              </w:rPr>
            </w:pPr>
            <w:r>
              <w:rPr>
                <w:rFonts w:hint="eastAsia"/>
                <w:sz w:val="20"/>
                <w:szCs w:val="20"/>
              </w:rPr>
              <w:t>合计</w:t>
            </w:r>
          </w:p>
        </w:tc>
        <w:tc>
          <w:tcPr>
            <w:tcW w:w="955" w:type="dxa"/>
            <w:gridSpan w:val="3"/>
            <w:tcBorders>
              <w:top w:val="nil"/>
              <w:left w:val="nil"/>
              <w:bottom w:val="single" w:sz="4" w:space="0" w:color="000000"/>
              <w:right w:val="single" w:sz="4" w:space="0" w:color="000000"/>
            </w:tcBorders>
            <w:shd w:val="clear" w:color="auto" w:fill="auto"/>
            <w:vAlign w:val="center"/>
            <w:hideMark/>
          </w:tcPr>
          <w:p w:rsidR="00625F29" w:rsidRDefault="004614D5">
            <w:pPr>
              <w:jc w:val="right"/>
              <w:rPr>
                <w:rFonts w:ascii="宋体" w:hAnsi="宋体" w:cs="宋体"/>
                <w:sz w:val="20"/>
                <w:szCs w:val="20"/>
              </w:rPr>
            </w:pPr>
            <w:r>
              <w:rPr>
                <w:rFonts w:hint="eastAsia"/>
                <w:sz w:val="20"/>
                <w:szCs w:val="20"/>
              </w:rPr>
              <w:t>61884.5</w:t>
            </w:r>
            <w:r w:rsidR="00625F29">
              <w:rPr>
                <w:rFonts w:hint="eastAsia"/>
                <w:sz w:val="20"/>
                <w:szCs w:val="20"/>
              </w:rPr>
              <w:t xml:space="preserve">　</w:t>
            </w:r>
          </w:p>
        </w:tc>
        <w:tc>
          <w:tcPr>
            <w:tcW w:w="1075" w:type="dxa"/>
            <w:gridSpan w:val="2"/>
            <w:tcBorders>
              <w:top w:val="nil"/>
              <w:left w:val="nil"/>
              <w:bottom w:val="single" w:sz="4" w:space="0" w:color="000000"/>
              <w:right w:val="single" w:sz="4" w:space="0" w:color="000000"/>
            </w:tcBorders>
            <w:shd w:val="clear" w:color="auto" w:fill="auto"/>
            <w:vAlign w:val="center"/>
            <w:hideMark/>
          </w:tcPr>
          <w:p w:rsidR="00625F29" w:rsidRDefault="004614D5">
            <w:pPr>
              <w:jc w:val="right"/>
              <w:rPr>
                <w:rFonts w:ascii="宋体" w:hAnsi="宋体" w:cs="宋体"/>
                <w:sz w:val="20"/>
                <w:szCs w:val="20"/>
              </w:rPr>
            </w:pPr>
            <w:r>
              <w:rPr>
                <w:rFonts w:hint="eastAsia"/>
                <w:sz w:val="20"/>
                <w:szCs w:val="20"/>
              </w:rPr>
              <w:t>16584.5</w:t>
            </w:r>
            <w:r w:rsidR="00625F29">
              <w:rPr>
                <w:rFonts w:hint="eastAsia"/>
                <w:sz w:val="20"/>
                <w:szCs w:val="20"/>
              </w:rPr>
              <w:t xml:space="preserve">　</w:t>
            </w:r>
          </w:p>
        </w:tc>
        <w:tc>
          <w:tcPr>
            <w:tcW w:w="1093" w:type="dxa"/>
            <w:gridSpan w:val="4"/>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1060" w:type="dxa"/>
            <w:gridSpan w:val="5"/>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1160" w:type="dxa"/>
            <w:gridSpan w:val="3"/>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1121" w:type="dxa"/>
            <w:gridSpan w:val="3"/>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5" w:type="dxa"/>
            <w:gridSpan w:val="4"/>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2"/>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3"/>
            <w:tcBorders>
              <w:top w:val="nil"/>
              <w:left w:val="nil"/>
              <w:bottom w:val="single" w:sz="4" w:space="0" w:color="000000"/>
              <w:right w:val="single" w:sz="4" w:space="0" w:color="000000"/>
            </w:tcBorders>
            <w:shd w:val="clear" w:color="auto" w:fill="auto"/>
            <w:vAlign w:val="center"/>
            <w:hideMark/>
          </w:tcPr>
          <w:p w:rsidR="00625F29" w:rsidRDefault="004614D5">
            <w:pPr>
              <w:jc w:val="right"/>
              <w:rPr>
                <w:rFonts w:ascii="宋体" w:hAnsi="宋体" w:cs="宋体"/>
                <w:sz w:val="20"/>
                <w:szCs w:val="20"/>
              </w:rPr>
            </w:pPr>
            <w:r>
              <w:rPr>
                <w:rFonts w:hint="eastAsia"/>
                <w:sz w:val="20"/>
                <w:szCs w:val="20"/>
              </w:rPr>
              <w:t>45300</w:t>
            </w:r>
            <w:r w:rsidR="00625F29">
              <w:rPr>
                <w:rFonts w:hint="eastAsia"/>
                <w:sz w:val="20"/>
                <w:szCs w:val="20"/>
              </w:rPr>
              <w:t xml:space="preserve">　</w:t>
            </w:r>
          </w:p>
        </w:tc>
        <w:tc>
          <w:tcPr>
            <w:tcW w:w="980" w:type="dxa"/>
            <w:gridSpan w:val="3"/>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4"/>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5"/>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r>
      <w:tr w:rsidR="00625F29" w:rsidTr="00265887">
        <w:tblPrEx>
          <w:tblCellMar>
            <w:left w:w="108" w:type="dxa"/>
            <w:right w:w="108" w:type="dxa"/>
          </w:tblCellMar>
        </w:tblPrEx>
        <w:trPr>
          <w:gridBefore w:val="1"/>
          <w:gridAfter w:val="1"/>
          <w:wBefore w:w="1023" w:type="dxa"/>
          <w:wAfter w:w="340" w:type="dxa"/>
          <w:trHeight w:val="435"/>
        </w:trPr>
        <w:tc>
          <w:tcPr>
            <w:tcW w:w="2595" w:type="dxa"/>
            <w:gridSpan w:val="3"/>
            <w:tcBorders>
              <w:top w:val="nil"/>
              <w:left w:val="single" w:sz="4" w:space="0" w:color="000000"/>
              <w:bottom w:val="single" w:sz="4" w:space="0" w:color="000000"/>
              <w:right w:val="single" w:sz="4" w:space="0" w:color="000000"/>
            </w:tcBorders>
            <w:shd w:val="clear" w:color="auto" w:fill="auto"/>
            <w:vAlign w:val="center"/>
            <w:hideMark/>
          </w:tcPr>
          <w:p w:rsidR="00625F29" w:rsidRDefault="00625F29" w:rsidP="00CC7A5E">
            <w:pPr>
              <w:rPr>
                <w:rFonts w:ascii="宋体" w:hAnsi="宋体" w:cs="宋体"/>
                <w:sz w:val="20"/>
                <w:szCs w:val="20"/>
              </w:rPr>
            </w:pPr>
            <w:r>
              <w:rPr>
                <w:rFonts w:hint="eastAsia"/>
                <w:sz w:val="20"/>
                <w:szCs w:val="20"/>
              </w:rPr>
              <w:t>沈阳市</w:t>
            </w:r>
            <w:r w:rsidR="00CC7A5E">
              <w:rPr>
                <w:rFonts w:hint="eastAsia"/>
                <w:sz w:val="20"/>
                <w:szCs w:val="20"/>
              </w:rPr>
              <w:t>第六人民医院</w:t>
            </w:r>
          </w:p>
        </w:tc>
        <w:tc>
          <w:tcPr>
            <w:tcW w:w="955" w:type="dxa"/>
            <w:gridSpan w:val="3"/>
            <w:tcBorders>
              <w:top w:val="nil"/>
              <w:left w:val="nil"/>
              <w:bottom w:val="single" w:sz="4" w:space="0" w:color="000000"/>
              <w:right w:val="single" w:sz="4" w:space="0" w:color="000000"/>
            </w:tcBorders>
            <w:shd w:val="clear" w:color="auto" w:fill="auto"/>
            <w:vAlign w:val="center"/>
            <w:hideMark/>
          </w:tcPr>
          <w:p w:rsidR="00625F29" w:rsidRDefault="004614D5">
            <w:pPr>
              <w:jc w:val="right"/>
              <w:rPr>
                <w:rFonts w:ascii="宋体" w:hAnsi="宋体" w:cs="宋体"/>
                <w:sz w:val="20"/>
                <w:szCs w:val="20"/>
              </w:rPr>
            </w:pPr>
            <w:r>
              <w:rPr>
                <w:rFonts w:hint="eastAsia"/>
                <w:sz w:val="20"/>
                <w:szCs w:val="20"/>
              </w:rPr>
              <w:t>61884.5</w:t>
            </w:r>
            <w:r w:rsidR="00625F29">
              <w:rPr>
                <w:rFonts w:hint="eastAsia"/>
                <w:sz w:val="20"/>
                <w:szCs w:val="20"/>
              </w:rPr>
              <w:t xml:space="preserve">　</w:t>
            </w:r>
          </w:p>
        </w:tc>
        <w:tc>
          <w:tcPr>
            <w:tcW w:w="1075" w:type="dxa"/>
            <w:gridSpan w:val="2"/>
            <w:tcBorders>
              <w:top w:val="nil"/>
              <w:left w:val="nil"/>
              <w:bottom w:val="single" w:sz="4" w:space="0" w:color="000000"/>
              <w:right w:val="single" w:sz="4" w:space="0" w:color="000000"/>
            </w:tcBorders>
            <w:shd w:val="clear" w:color="auto" w:fill="auto"/>
            <w:vAlign w:val="center"/>
            <w:hideMark/>
          </w:tcPr>
          <w:p w:rsidR="00625F29" w:rsidRDefault="004614D5">
            <w:pPr>
              <w:jc w:val="right"/>
              <w:rPr>
                <w:rFonts w:ascii="宋体" w:hAnsi="宋体" w:cs="宋体"/>
                <w:sz w:val="20"/>
                <w:szCs w:val="20"/>
              </w:rPr>
            </w:pPr>
            <w:r>
              <w:rPr>
                <w:rFonts w:hint="eastAsia"/>
                <w:sz w:val="20"/>
                <w:szCs w:val="20"/>
              </w:rPr>
              <w:t>16584.5</w:t>
            </w:r>
            <w:r w:rsidR="00625F29">
              <w:rPr>
                <w:rFonts w:hint="eastAsia"/>
                <w:sz w:val="20"/>
                <w:szCs w:val="20"/>
              </w:rPr>
              <w:t xml:space="preserve">　</w:t>
            </w:r>
          </w:p>
        </w:tc>
        <w:tc>
          <w:tcPr>
            <w:tcW w:w="1093" w:type="dxa"/>
            <w:gridSpan w:val="4"/>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1060" w:type="dxa"/>
            <w:gridSpan w:val="5"/>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1160" w:type="dxa"/>
            <w:gridSpan w:val="3"/>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1121" w:type="dxa"/>
            <w:gridSpan w:val="3"/>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5" w:type="dxa"/>
            <w:gridSpan w:val="4"/>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2"/>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3"/>
            <w:tcBorders>
              <w:top w:val="nil"/>
              <w:left w:val="nil"/>
              <w:bottom w:val="single" w:sz="4" w:space="0" w:color="000000"/>
              <w:right w:val="single" w:sz="4" w:space="0" w:color="000000"/>
            </w:tcBorders>
            <w:shd w:val="clear" w:color="auto" w:fill="auto"/>
            <w:vAlign w:val="center"/>
            <w:hideMark/>
          </w:tcPr>
          <w:p w:rsidR="00625F29" w:rsidRDefault="004614D5">
            <w:pPr>
              <w:jc w:val="right"/>
              <w:rPr>
                <w:rFonts w:ascii="宋体" w:hAnsi="宋体" w:cs="宋体"/>
                <w:sz w:val="20"/>
                <w:szCs w:val="20"/>
              </w:rPr>
            </w:pPr>
            <w:r>
              <w:rPr>
                <w:rFonts w:hint="eastAsia"/>
                <w:sz w:val="20"/>
                <w:szCs w:val="20"/>
              </w:rPr>
              <w:t>45300</w:t>
            </w:r>
            <w:r w:rsidR="00625F29">
              <w:rPr>
                <w:rFonts w:hint="eastAsia"/>
                <w:sz w:val="20"/>
                <w:szCs w:val="20"/>
              </w:rPr>
              <w:t xml:space="preserve">　</w:t>
            </w:r>
          </w:p>
        </w:tc>
        <w:tc>
          <w:tcPr>
            <w:tcW w:w="980" w:type="dxa"/>
            <w:gridSpan w:val="3"/>
            <w:tcBorders>
              <w:top w:val="nil"/>
              <w:left w:val="nil"/>
              <w:bottom w:val="single" w:sz="4" w:space="0" w:color="000000"/>
              <w:right w:val="single" w:sz="4" w:space="0" w:color="000000"/>
            </w:tcBorders>
            <w:shd w:val="clear" w:color="auto" w:fill="auto"/>
            <w:vAlign w:val="center"/>
            <w:hideMark/>
          </w:tcPr>
          <w:p w:rsidR="00625F29" w:rsidRDefault="00625F29">
            <w:pPr>
              <w:jc w:val="right"/>
              <w:rPr>
                <w:rFonts w:ascii="宋体" w:hAnsi="宋体" w:cs="宋体"/>
                <w:sz w:val="20"/>
                <w:szCs w:val="20"/>
              </w:rPr>
            </w:pPr>
            <w:r>
              <w:rPr>
                <w:rFonts w:hint="eastAsia"/>
                <w:sz w:val="20"/>
                <w:szCs w:val="20"/>
              </w:rPr>
              <w:t xml:space="preserve">　</w:t>
            </w:r>
          </w:p>
        </w:tc>
        <w:tc>
          <w:tcPr>
            <w:tcW w:w="980" w:type="dxa"/>
            <w:gridSpan w:val="4"/>
            <w:tcBorders>
              <w:top w:val="nil"/>
              <w:left w:val="nil"/>
              <w:bottom w:val="single" w:sz="4" w:space="0" w:color="000000"/>
              <w:right w:val="single" w:sz="4" w:space="0" w:color="000000"/>
            </w:tcBorders>
            <w:shd w:val="clear" w:color="auto" w:fill="auto"/>
            <w:vAlign w:val="center"/>
            <w:hideMark/>
          </w:tcPr>
          <w:p w:rsidR="00625F29" w:rsidRDefault="00625F29">
            <w:pPr>
              <w:jc w:val="center"/>
              <w:rPr>
                <w:rFonts w:ascii="宋体" w:hAnsi="宋体" w:cs="宋体"/>
                <w:sz w:val="20"/>
                <w:szCs w:val="20"/>
              </w:rPr>
            </w:pPr>
            <w:r>
              <w:rPr>
                <w:rFonts w:hint="eastAsia"/>
                <w:sz w:val="20"/>
                <w:szCs w:val="20"/>
              </w:rPr>
              <w:t xml:space="preserve">　</w:t>
            </w:r>
          </w:p>
        </w:tc>
        <w:tc>
          <w:tcPr>
            <w:tcW w:w="980" w:type="dxa"/>
            <w:gridSpan w:val="5"/>
            <w:tcBorders>
              <w:top w:val="nil"/>
              <w:left w:val="nil"/>
              <w:bottom w:val="single" w:sz="4" w:space="0" w:color="000000"/>
              <w:right w:val="single" w:sz="4" w:space="0" w:color="000000"/>
            </w:tcBorders>
            <w:shd w:val="clear" w:color="auto" w:fill="auto"/>
            <w:vAlign w:val="center"/>
            <w:hideMark/>
          </w:tcPr>
          <w:p w:rsidR="00625F29" w:rsidRDefault="00625F29">
            <w:pPr>
              <w:jc w:val="center"/>
              <w:rPr>
                <w:rFonts w:ascii="宋体" w:hAnsi="宋体" w:cs="宋体"/>
                <w:sz w:val="20"/>
                <w:szCs w:val="20"/>
              </w:rPr>
            </w:pPr>
            <w:r>
              <w:rPr>
                <w:rFonts w:hint="eastAsia"/>
                <w:sz w:val="20"/>
                <w:szCs w:val="20"/>
              </w:rPr>
              <w:t xml:space="preserve">　</w:t>
            </w:r>
          </w:p>
        </w:tc>
      </w:tr>
      <w:tr w:rsidR="00EA3A86" w:rsidRPr="00EA3A86" w:rsidTr="00265887">
        <w:tblPrEx>
          <w:tblCellMar>
            <w:left w:w="108" w:type="dxa"/>
            <w:right w:w="108" w:type="dxa"/>
          </w:tblCellMar>
        </w:tblPrEx>
        <w:trPr>
          <w:gridAfter w:val="2"/>
          <w:wAfter w:w="424" w:type="dxa"/>
          <w:trHeight w:val="480"/>
        </w:trPr>
        <w:tc>
          <w:tcPr>
            <w:tcW w:w="15883" w:type="dxa"/>
            <w:gridSpan w:val="44"/>
            <w:tcBorders>
              <w:top w:val="nil"/>
              <w:left w:val="nil"/>
              <w:bottom w:val="nil"/>
              <w:right w:val="nil"/>
            </w:tcBorders>
            <w:shd w:val="clear" w:color="auto" w:fill="auto"/>
            <w:vAlign w:val="center"/>
            <w:hideMark/>
          </w:tcPr>
          <w:p w:rsidR="00625F29" w:rsidRDefault="00625F29" w:rsidP="00EA3A86">
            <w:pPr>
              <w:widowControl/>
              <w:jc w:val="center"/>
              <w:rPr>
                <w:rFonts w:ascii="宋体" w:hAnsi="宋体" w:cs="Arial"/>
                <w:b/>
                <w:bCs/>
                <w:color w:val="000000"/>
                <w:kern w:val="0"/>
                <w:sz w:val="44"/>
                <w:szCs w:val="44"/>
              </w:rPr>
            </w:pPr>
          </w:p>
          <w:p w:rsidR="00625F29" w:rsidRDefault="00625F29" w:rsidP="00EA3A86">
            <w:pPr>
              <w:widowControl/>
              <w:jc w:val="center"/>
              <w:rPr>
                <w:rFonts w:ascii="宋体" w:hAnsi="宋体" w:cs="Arial"/>
                <w:b/>
                <w:bCs/>
                <w:color w:val="000000"/>
                <w:kern w:val="0"/>
                <w:sz w:val="44"/>
                <w:szCs w:val="44"/>
              </w:rPr>
            </w:pPr>
          </w:p>
          <w:p w:rsidR="00625F29" w:rsidRDefault="00625F29" w:rsidP="00EA3A86">
            <w:pPr>
              <w:widowControl/>
              <w:jc w:val="center"/>
              <w:rPr>
                <w:rFonts w:ascii="宋体" w:hAnsi="宋体" w:cs="Arial"/>
                <w:b/>
                <w:bCs/>
                <w:color w:val="000000"/>
                <w:kern w:val="0"/>
                <w:sz w:val="44"/>
                <w:szCs w:val="44"/>
              </w:rPr>
            </w:pPr>
          </w:p>
          <w:p w:rsidR="009024C7" w:rsidRDefault="009024C7" w:rsidP="00EA3A86">
            <w:pPr>
              <w:widowControl/>
              <w:jc w:val="center"/>
              <w:rPr>
                <w:rFonts w:ascii="宋体" w:hAnsi="宋体" w:cs="Arial"/>
                <w:b/>
                <w:bCs/>
                <w:color w:val="000000"/>
                <w:kern w:val="0"/>
                <w:sz w:val="44"/>
                <w:szCs w:val="44"/>
              </w:rPr>
            </w:pPr>
          </w:p>
          <w:p w:rsidR="00DB3425" w:rsidRDefault="00DB3425" w:rsidP="00EA3A86">
            <w:pPr>
              <w:widowControl/>
              <w:jc w:val="center"/>
              <w:rPr>
                <w:rFonts w:ascii="宋体" w:hAnsi="宋体" w:cs="Arial"/>
                <w:b/>
                <w:bCs/>
                <w:color w:val="000000"/>
                <w:kern w:val="0"/>
                <w:sz w:val="44"/>
                <w:szCs w:val="44"/>
              </w:rPr>
            </w:pPr>
          </w:p>
          <w:p w:rsidR="009024C7" w:rsidRDefault="009024C7" w:rsidP="00EA3A86">
            <w:pPr>
              <w:widowControl/>
              <w:jc w:val="center"/>
              <w:rPr>
                <w:rFonts w:ascii="宋体" w:hAnsi="宋体" w:cs="Arial"/>
                <w:b/>
                <w:bCs/>
                <w:color w:val="000000"/>
                <w:kern w:val="0"/>
                <w:sz w:val="44"/>
                <w:szCs w:val="44"/>
              </w:rPr>
            </w:pPr>
          </w:p>
          <w:p w:rsidR="009024C7" w:rsidRDefault="009024C7" w:rsidP="00EA3A86">
            <w:pPr>
              <w:widowControl/>
              <w:jc w:val="center"/>
              <w:rPr>
                <w:rFonts w:ascii="宋体" w:hAnsi="宋体" w:cs="Arial"/>
                <w:b/>
                <w:bCs/>
                <w:color w:val="000000"/>
                <w:kern w:val="0"/>
                <w:sz w:val="44"/>
                <w:szCs w:val="44"/>
              </w:rPr>
            </w:pPr>
          </w:p>
          <w:p w:rsidR="00EA3A86" w:rsidRPr="00EA3A86" w:rsidRDefault="00EA3A86" w:rsidP="008A22FC">
            <w:pPr>
              <w:widowControl/>
              <w:rPr>
                <w:rFonts w:ascii="宋体" w:hAnsi="宋体" w:cs="Arial"/>
                <w:b/>
                <w:bCs/>
                <w:color w:val="000000"/>
                <w:kern w:val="0"/>
                <w:sz w:val="44"/>
                <w:szCs w:val="44"/>
              </w:rPr>
            </w:pPr>
          </w:p>
        </w:tc>
      </w:tr>
      <w:tr w:rsidR="008A22FC" w:rsidTr="00265887">
        <w:tblPrEx>
          <w:tblCellMar>
            <w:left w:w="108" w:type="dxa"/>
            <w:right w:w="108" w:type="dxa"/>
          </w:tblCellMar>
        </w:tblPrEx>
        <w:trPr>
          <w:gridBefore w:val="1"/>
          <w:wBefore w:w="1023" w:type="dxa"/>
          <w:trHeight w:val="300"/>
        </w:trPr>
        <w:tc>
          <w:tcPr>
            <w:tcW w:w="2460" w:type="dxa"/>
            <w:gridSpan w:val="2"/>
            <w:tcBorders>
              <w:top w:val="nil"/>
              <w:left w:val="nil"/>
              <w:bottom w:val="nil"/>
              <w:right w:val="nil"/>
            </w:tcBorders>
            <w:shd w:val="clear" w:color="auto" w:fill="auto"/>
            <w:noWrap/>
            <w:vAlign w:val="center"/>
            <w:hideMark/>
          </w:tcPr>
          <w:p w:rsidR="008A22FC" w:rsidRDefault="008A22FC">
            <w:pPr>
              <w:rPr>
                <w:rFonts w:ascii="黑体" w:eastAsia="黑体" w:hAnsi="宋体" w:cs="宋体"/>
                <w:sz w:val="24"/>
              </w:rPr>
            </w:pPr>
            <w:r>
              <w:rPr>
                <w:rFonts w:ascii="黑体" w:eastAsia="黑体" w:hint="eastAsia"/>
              </w:rPr>
              <w:lastRenderedPageBreak/>
              <w:t xml:space="preserve"> </w:t>
            </w:r>
          </w:p>
        </w:tc>
        <w:tc>
          <w:tcPr>
            <w:tcW w:w="866"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66"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66"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rPr>
                <w:rFonts w:ascii="黑体" w:eastAsia="黑体" w:hAnsi="宋体" w:cs="宋体"/>
                <w:sz w:val="24"/>
              </w:rPr>
            </w:pPr>
            <w:r>
              <w:rPr>
                <w:rFonts w:ascii="黑体" w:eastAsia="黑体" w:hint="eastAsia"/>
              </w:rPr>
              <w:t xml:space="preserve"> </w:t>
            </w:r>
          </w:p>
        </w:tc>
        <w:tc>
          <w:tcPr>
            <w:tcW w:w="800" w:type="dxa"/>
            <w:gridSpan w:val="4"/>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66"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800"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sz w:val="20"/>
                <w:szCs w:val="20"/>
              </w:rPr>
            </w:pPr>
            <w:r>
              <w:rPr>
                <w:rFonts w:hint="eastAsia"/>
                <w:sz w:val="20"/>
                <w:szCs w:val="20"/>
              </w:rPr>
              <w:t xml:space="preserve"> </w:t>
            </w:r>
          </w:p>
        </w:tc>
        <w:tc>
          <w:tcPr>
            <w:tcW w:w="2160" w:type="dxa"/>
            <w:gridSpan w:val="9"/>
            <w:tcBorders>
              <w:top w:val="nil"/>
              <w:left w:val="nil"/>
              <w:bottom w:val="nil"/>
              <w:right w:val="nil"/>
            </w:tcBorders>
            <w:shd w:val="clear" w:color="auto" w:fill="auto"/>
            <w:noWrap/>
            <w:vAlign w:val="center"/>
            <w:hideMark/>
          </w:tcPr>
          <w:p w:rsidR="008A22FC" w:rsidRPr="008A22FC" w:rsidRDefault="008A22FC">
            <w:pPr>
              <w:jc w:val="right"/>
              <w:rPr>
                <w:rFonts w:ascii="宋体" w:hAnsi="宋体" w:cs="宋体"/>
                <w:sz w:val="22"/>
                <w:szCs w:val="22"/>
              </w:rPr>
            </w:pPr>
            <w:r w:rsidRPr="008A22FC">
              <w:rPr>
                <w:rFonts w:ascii="宋体" w:hAnsi="宋体" w:hint="eastAsia"/>
                <w:sz w:val="22"/>
                <w:szCs w:val="22"/>
              </w:rPr>
              <w:t>表10</w:t>
            </w:r>
          </w:p>
        </w:tc>
      </w:tr>
      <w:tr w:rsidR="008A22FC" w:rsidTr="00265887">
        <w:tblPrEx>
          <w:tblCellMar>
            <w:left w:w="108" w:type="dxa"/>
            <w:right w:w="108" w:type="dxa"/>
          </w:tblCellMar>
        </w:tblPrEx>
        <w:trPr>
          <w:gridBefore w:val="1"/>
          <w:wBefore w:w="1023" w:type="dxa"/>
          <w:trHeight w:val="589"/>
        </w:trPr>
        <w:tc>
          <w:tcPr>
            <w:tcW w:w="15284" w:type="dxa"/>
            <w:gridSpan w:val="45"/>
            <w:tcBorders>
              <w:top w:val="nil"/>
              <w:left w:val="nil"/>
              <w:bottom w:val="nil"/>
              <w:right w:val="nil"/>
            </w:tcBorders>
            <w:shd w:val="clear" w:color="auto" w:fill="auto"/>
            <w:vAlign w:val="center"/>
            <w:hideMark/>
          </w:tcPr>
          <w:p w:rsidR="008A22FC" w:rsidRDefault="008A22FC">
            <w:pPr>
              <w:jc w:val="center"/>
              <w:rPr>
                <w:rFonts w:ascii="宋体" w:hAnsi="宋体" w:cs="宋体"/>
                <w:b/>
                <w:bCs/>
                <w:sz w:val="34"/>
                <w:szCs w:val="34"/>
              </w:rPr>
            </w:pPr>
            <w:r>
              <w:rPr>
                <w:rFonts w:hint="eastAsia"/>
                <w:b/>
                <w:bCs/>
                <w:sz w:val="34"/>
                <w:szCs w:val="34"/>
              </w:rPr>
              <w:t>支出预算按单位分类汇总表</w:t>
            </w:r>
          </w:p>
        </w:tc>
      </w:tr>
      <w:tr w:rsidR="008A22FC" w:rsidTr="00265887">
        <w:tblPrEx>
          <w:tblCellMar>
            <w:left w:w="108" w:type="dxa"/>
            <w:right w:w="108" w:type="dxa"/>
          </w:tblCellMar>
        </w:tblPrEx>
        <w:trPr>
          <w:gridBefore w:val="1"/>
          <w:wBefore w:w="1023" w:type="dxa"/>
          <w:trHeight w:val="375"/>
        </w:trPr>
        <w:tc>
          <w:tcPr>
            <w:tcW w:w="246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66"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66"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66"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4"/>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66"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2"/>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800" w:type="dxa"/>
            <w:gridSpan w:val="3"/>
            <w:tcBorders>
              <w:top w:val="nil"/>
              <w:left w:val="nil"/>
              <w:bottom w:val="nil"/>
              <w:right w:val="nil"/>
            </w:tcBorders>
            <w:shd w:val="clear" w:color="auto" w:fill="auto"/>
            <w:noWrap/>
            <w:vAlign w:val="center"/>
            <w:hideMark/>
          </w:tcPr>
          <w:p w:rsidR="008A22FC" w:rsidRDefault="008A22FC">
            <w:pPr>
              <w:jc w:val="center"/>
              <w:rPr>
                <w:rFonts w:ascii="宋体" w:hAnsi="宋体" w:cs="宋体"/>
                <w:b/>
                <w:bCs/>
                <w:sz w:val="20"/>
                <w:szCs w:val="20"/>
              </w:rPr>
            </w:pPr>
            <w:r>
              <w:rPr>
                <w:rFonts w:hint="eastAsia"/>
                <w:b/>
                <w:bCs/>
                <w:sz w:val="20"/>
                <w:szCs w:val="20"/>
              </w:rPr>
              <w:t xml:space="preserve"> </w:t>
            </w:r>
          </w:p>
        </w:tc>
        <w:tc>
          <w:tcPr>
            <w:tcW w:w="2160" w:type="dxa"/>
            <w:gridSpan w:val="9"/>
            <w:tcBorders>
              <w:top w:val="nil"/>
              <w:left w:val="nil"/>
              <w:bottom w:val="single" w:sz="4" w:space="0" w:color="000000"/>
              <w:right w:val="nil"/>
            </w:tcBorders>
            <w:shd w:val="clear" w:color="auto" w:fill="auto"/>
            <w:noWrap/>
            <w:vAlign w:val="center"/>
            <w:hideMark/>
          </w:tcPr>
          <w:p w:rsidR="008A22FC" w:rsidRDefault="008A22FC">
            <w:pPr>
              <w:jc w:val="right"/>
              <w:rPr>
                <w:rFonts w:ascii="宋体" w:hAnsi="宋体" w:cs="宋体"/>
                <w:b/>
                <w:bCs/>
                <w:sz w:val="20"/>
                <w:szCs w:val="20"/>
              </w:rPr>
            </w:pPr>
            <w:r>
              <w:rPr>
                <w:rFonts w:hint="eastAsia"/>
                <w:b/>
                <w:bCs/>
                <w:sz w:val="20"/>
                <w:szCs w:val="20"/>
              </w:rPr>
              <w:t>单位：万元</w:t>
            </w:r>
          </w:p>
        </w:tc>
      </w:tr>
      <w:tr w:rsidR="008A22FC" w:rsidTr="00265887">
        <w:tblPrEx>
          <w:tblCellMar>
            <w:left w:w="108" w:type="dxa"/>
            <w:right w:w="108" w:type="dxa"/>
          </w:tblCellMar>
        </w:tblPrEx>
        <w:trPr>
          <w:gridBefore w:val="1"/>
          <w:wBefore w:w="1023" w:type="dxa"/>
          <w:trHeight w:val="510"/>
        </w:trPr>
        <w:tc>
          <w:tcPr>
            <w:tcW w:w="24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单位名称</w:t>
            </w:r>
          </w:p>
        </w:tc>
        <w:tc>
          <w:tcPr>
            <w:tcW w:w="8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合计</w:t>
            </w:r>
          </w:p>
        </w:tc>
        <w:tc>
          <w:tcPr>
            <w:tcW w:w="3332" w:type="dxa"/>
            <w:gridSpan w:val="11"/>
            <w:tcBorders>
              <w:top w:val="single" w:sz="4" w:space="0" w:color="000000"/>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基本支出</w:t>
            </w:r>
          </w:p>
        </w:tc>
        <w:tc>
          <w:tcPr>
            <w:tcW w:w="8626" w:type="dxa"/>
            <w:gridSpan w:val="30"/>
            <w:tcBorders>
              <w:top w:val="single" w:sz="4" w:space="0" w:color="000000"/>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项目支出</w:t>
            </w:r>
          </w:p>
        </w:tc>
      </w:tr>
      <w:tr w:rsidR="008A22FC" w:rsidTr="00265887">
        <w:tblPrEx>
          <w:tblCellMar>
            <w:left w:w="108" w:type="dxa"/>
            <w:right w:w="108" w:type="dxa"/>
          </w:tblCellMar>
        </w:tblPrEx>
        <w:trPr>
          <w:gridBefore w:val="1"/>
          <w:wBefore w:w="1023" w:type="dxa"/>
          <w:trHeight w:val="1260"/>
        </w:trPr>
        <w:tc>
          <w:tcPr>
            <w:tcW w:w="2460" w:type="dxa"/>
            <w:gridSpan w:val="2"/>
            <w:vMerge/>
            <w:tcBorders>
              <w:top w:val="single" w:sz="4" w:space="0" w:color="000000"/>
              <w:left w:val="single" w:sz="4" w:space="0" w:color="000000"/>
              <w:bottom w:val="single" w:sz="4" w:space="0" w:color="000000"/>
              <w:right w:val="single" w:sz="4" w:space="0" w:color="000000"/>
            </w:tcBorders>
            <w:vAlign w:val="center"/>
            <w:hideMark/>
          </w:tcPr>
          <w:p w:rsidR="008A22FC" w:rsidRDefault="008A22FC">
            <w:pPr>
              <w:rPr>
                <w:rFonts w:ascii="宋体" w:hAnsi="宋体" w:cs="宋体"/>
                <w:b/>
                <w:bCs/>
                <w:sz w:val="20"/>
                <w:szCs w:val="20"/>
              </w:rPr>
            </w:pPr>
          </w:p>
        </w:tc>
        <w:tc>
          <w:tcPr>
            <w:tcW w:w="866" w:type="dxa"/>
            <w:gridSpan w:val="2"/>
            <w:vMerge/>
            <w:tcBorders>
              <w:top w:val="single" w:sz="4" w:space="0" w:color="000000"/>
              <w:left w:val="single" w:sz="4" w:space="0" w:color="000000"/>
              <w:bottom w:val="single" w:sz="4" w:space="0" w:color="000000"/>
              <w:right w:val="single" w:sz="4" w:space="0" w:color="000000"/>
            </w:tcBorders>
            <w:vAlign w:val="center"/>
            <w:hideMark/>
          </w:tcPr>
          <w:p w:rsidR="008A22FC" w:rsidRDefault="008A22FC">
            <w:pPr>
              <w:rPr>
                <w:rFonts w:ascii="宋体" w:hAnsi="宋体" w:cs="宋体"/>
                <w:b/>
                <w:bCs/>
                <w:sz w:val="20"/>
                <w:szCs w:val="20"/>
              </w:rPr>
            </w:pP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小计</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工资福利支出</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商品和服务支出</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对个人和家庭的补助</w:t>
            </w:r>
          </w:p>
        </w:tc>
        <w:tc>
          <w:tcPr>
            <w:tcW w:w="800" w:type="dxa"/>
            <w:gridSpan w:val="4"/>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小计</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工资福利支出</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商品和服务支出</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对个人和家庭的补助</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债务利息支出</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基本建设支出</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其他资本性支出</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对企业补助（基本建设）</w:t>
            </w:r>
          </w:p>
        </w:tc>
        <w:tc>
          <w:tcPr>
            <w:tcW w:w="7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对企业补助</w:t>
            </w:r>
          </w:p>
        </w:tc>
        <w:tc>
          <w:tcPr>
            <w:tcW w:w="800" w:type="dxa"/>
            <w:gridSpan w:val="4"/>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对社会保障基金补助</w:t>
            </w:r>
          </w:p>
        </w:tc>
        <w:tc>
          <w:tcPr>
            <w:tcW w:w="66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b/>
                <w:bCs/>
                <w:sz w:val="20"/>
                <w:szCs w:val="20"/>
              </w:rPr>
            </w:pPr>
            <w:r>
              <w:rPr>
                <w:rFonts w:hint="eastAsia"/>
                <w:b/>
                <w:bCs/>
                <w:sz w:val="20"/>
                <w:szCs w:val="20"/>
              </w:rPr>
              <w:t>其他支出</w:t>
            </w:r>
          </w:p>
        </w:tc>
      </w:tr>
      <w:tr w:rsidR="008A22FC" w:rsidTr="00265887">
        <w:tblPrEx>
          <w:tblCellMar>
            <w:left w:w="108" w:type="dxa"/>
            <w:right w:w="108" w:type="dxa"/>
          </w:tblCellMar>
        </w:tblPrEx>
        <w:trPr>
          <w:gridBefore w:val="1"/>
          <w:wBefore w:w="1023" w:type="dxa"/>
          <w:trHeight w:val="510"/>
        </w:trPr>
        <w:tc>
          <w:tcPr>
            <w:tcW w:w="2460" w:type="dxa"/>
            <w:gridSpan w:val="2"/>
            <w:tcBorders>
              <w:top w:val="nil"/>
              <w:left w:val="single" w:sz="4" w:space="0" w:color="000000"/>
              <w:bottom w:val="single" w:sz="4" w:space="0" w:color="000000"/>
              <w:right w:val="single" w:sz="4" w:space="0" w:color="000000"/>
            </w:tcBorders>
            <w:shd w:val="clear" w:color="auto" w:fill="auto"/>
            <w:vAlign w:val="center"/>
            <w:hideMark/>
          </w:tcPr>
          <w:p w:rsidR="008A22FC" w:rsidRDefault="008A22FC">
            <w:pPr>
              <w:jc w:val="center"/>
              <w:rPr>
                <w:rFonts w:ascii="宋体" w:hAnsi="宋体" w:cs="宋体"/>
                <w:sz w:val="20"/>
                <w:szCs w:val="20"/>
              </w:rPr>
            </w:pPr>
            <w:r>
              <w:rPr>
                <w:rFonts w:hint="eastAsia"/>
                <w:sz w:val="20"/>
                <w:szCs w:val="20"/>
              </w:rPr>
              <w:t>合计</w:t>
            </w:r>
          </w:p>
        </w:tc>
        <w:tc>
          <w:tcPr>
            <w:tcW w:w="866" w:type="dxa"/>
            <w:gridSpan w:val="2"/>
            <w:tcBorders>
              <w:top w:val="nil"/>
              <w:left w:val="nil"/>
              <w:bottom w:val="single" w:sz="4" w:space="0" w:color="000000"/>
              <w:right w:val="single" w:sz="4" w:space="0" w:color="000000"/>
            </w:tcBorders>
            <w:shd w:val="clear" w:color="auto" w:fill="auto"/>
            <w:vAlign w:val="center"/>
            <w:hideMark/>
          </w:tcPr>
          <w:p w:rsidR="008A22FC" w:rsidRDefault="00434A96">
            <w:pPr>
              <w:jc w:val="right"/>
              <w:rPr>
                <w:rFonts w:ascii="宋体" w:hAnsi="宋体" w:cs="宋体"/>
                <w:sz w:val="20"/>
                <w:szCs w:val="20"/>
              </w:rPr>
            </w:pPr>
            <w:r>
              <w:rPr>
                <w:rFonts w:hint="eastAsia"/>
                <w:sz w:val="20"/>
                <w:szCs w:val="20"/>
              </w:rPr>
              <w:t>61884.5</w:t>
            </w:r>
            <w:r w:rsidR="008A22FC">
              <w:rPr>
                <w:rFonts w:hint="eastAsia"/>
                <w:sz w:val="20"/>
                <w:szCs w:val="20"/>
              </w:rPr>
              <w:t xml:space="preserve">　</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434A96">
            <w:pPr>
              <w:jc w:val="right"/>
              <w:rPr>
                <w:rFonts w:ascii="宋体" w:hAnsi="宋体" w:cs="宋体"/>
                <w:sz w:val="20"/>
                <w:szCs w:val="20"/>
              </w:rPr>
            </w:pPr>
            <w:r>
              <w:rPr>
                <w:rFonts w:hint="eastAsia"/>
                <w:sz w:val="20"/>
                <w:szCs w:val="20"/>
              </w:rPr>
              <w:t>28495.5</w:t>
            </w:r>
            <w:r w:rsidR="008A22FC">
              <w:rPr>
                <w:rFonts w:hint="eastAsia"/>
                <w:sz w:val="20"/>
                <w:szCs w:val="20"/>
              </w:rPr>
              <w:t xml:space="preserve">　</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20524.7</w:t>
            </w:r>
            <w:r w:rsidR="008A22FC">
              <w:rPr>
                <w:rFonts w:hint="eastAsia"/>
                <w:sz w:val="20"/>
                <w:szCs w:val="20"/>
              </w:rPr>
              <w:t xml:space="preserve">　</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7396.8</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574</w:t>
            </w:r>
            <w:r w:rsidR="008A22FC">
              <w:rPr>
                <w:rFonts w:hint="eastAsia"/>
                <w:sz w:val="20"/>
                <w:szCs w:val="20"/>
              </w:rPr>
              <w:t xml:space="preserve">　</w:t>
            </w:r>
          </w:p>
        </w:tc>
        <w:tc>
          <w:tcPr>
            <w:tcW w:w="800" w:type="dxa"/>
            <w:gridSpan w:val="4"/>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33389</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26084.5</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8.5</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7000</w:t>
            </w:r>
            <w:r w:rsidR="008A22FC">
              <w:rPr>
                <w:rFonts w:hint="eastAsia"/>
                <w:sz w:val="20"/>
                <w:szCs w:val="20"/>
              </w:rPr>
              <w:t xml:space="preserve">　</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700" w:type="dxa"/>
            <w:gridSpan w:val="2"/>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296</w:t>
            </w:r>
            <w:r w:rsidR="008A22FC">
              <w:rPr>
                <w:rFonts w:hint="eastAsia"/>
                <w:sz w:val="20"/>
                <w:szCs w:val="20"/>
              </w:rPr>
              <w:t xml:space="preserve">　</w:t>
            </w:r>
          </w:p>
        </w:tc>
        <w:tc>
          <w:tcPr>
            <w:tcW w:w="800" w:type="dxa"/>
            <w:gridSpan w:val="4"/>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66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r>
      <w:tr w:rsidR="008A22FC" w:rsidTr="00265887">
        <w:tblPrEx>
          <w:tblCellMar>
            <w:left w:w="108" w:type="dxa"/>
            <w:right w:w="108" w:type="dxa"/>
          </w:tblCellMar>
        </w:tblPrEx>
        <w:trPr>
          <w:gridBefore w:val="1"/>
          <w:wBefore w:w="1023" w:type="dxa"/>
          <w:trHeight w:val="510"/>
        </w:trPr>
        <w:tc>
          <w:tcPr>
            <w:tcW w:w="2460" w:type="dxa"/>
            <w:gridSpan w:val="2"/>
            <w:tcBorders>
              <w:top w:val="nil"/>
              <w:left w:val="single" w:sz="4" w:space="0" w:color="000000"/>
              <w:bottom w:val="single" w:sz="4" w:space="0" w:color="000000"/>
              <w:right w:val="single" w:sz="4" w:space="0" w:color="000000"/>
            </w:tcBorders>
            <w:shd w:val="clear" w:color="auto" w:fill="auto"/>
            <w:vAlign w:val="center"/>
            <w:hideMark/>
          </w:tcPr>
          <w:p w:rsidR="008A22FC" w:rsidRDefault="008A22FC" w:rsidP="00CC7A5E">
            <w:pPr>
              <w:rPr>
                <w:rFonts w:ascii="宋体" w:hAnsi="宋体" w:cs="宋体"/>
                <w:sz w:val="20"/>
                <w:szCs w:val="20"/>
              </w:rPr>
            </w:pPr>
            <w:r>
              <w:rPr>
                <w:rFonts w:hint="eastAsia"/>
                <w:sz w:val="20"/>
                <w:szCs w:val="20"/>
              </w:rPr>
              <w:t>沈阳市</w:t>
            </w:r>
            <w:r w:rsidR="00CC7A5E">
              <w:rPr>
                <w:rFonts w:hint="eastAsia"/>
                <w:sz w:val="20"/>
                <w:szCs w:val="20"/>
              </w:rPr>
              <w:t>第六人民医院</w:t>
            </w:r>
          </w:p>
        </w:tc>
        <w:tc>
          <w:tcPr>
            <w:tcW w:w="866" w:type="dxa"/>
            <w:gridSpan w:val="2"/>
            <w:tcBorders>
              <w:top w:val="nil"/>
              <w:left w:val="nil"/>
              <w:bottom w:val="single" w:sz="4" w:space="0" w:color="000000"/>
              <w:right w:val="single" w:sz="4" w:space="0" w:color="000000"/>
            </w:tcBorders>
            <w:shd w:val="clear" w:color="auto" w:fill="auto"/>
            <w:vAlign w:val="center"/>
            <w:hideMark/>
          </w:tcPr>
          <w:p w:rsidR="008A22FC" w:rsidRDefault="00434A96">
            <w:pPr>
              <w:jc w:val="right"/>
              <w:rPr>
                <w:rFonts w:ascii="宋体" w:hAnsi="宋体" w:cs="宋体"/>
                <w:sz w:val="20"/>
                <w:szCs w:val="20"/>
              </w:rPr>
            </w:pPr>
            <w:r>
              <w:rPr>
                <w:rFonts w:hint="eastAsia"/>
                <w:sz w:val="20"/>
                <w:szCs w:val="20"/>
              </w:rPr>
              <w:t>61884.5</w:t>
            </w:r>
            <w:r w:rsidR="008A22FC">
              <w:rPr>
                <w:rFonts w:hint="eastAsia"/>
                <w:sz w:val="20"/>
                <w:szCs w:val="20"/>
              </w:rPr>
              <w:t xml:space="preserve">　</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434A96">
            <w:pPr>
              <w:jc w:val="right"/>
              <w:rPr>
                <w:rFonts w:ascii="宋体" w:hAnsi="宋体" w:cs="宋体"/>
                <w:sz w:val="20"/>
                <w:szCs w:val="20"/>
              </w:rPr>
            </w:pPr>
            <w:r>
              <w:rPr>
                <w:rFonts w:hint="eastAsia"/>
                <w:sz w:val="20"/>
                <w:szCs w:val="20"/>
              </w:rPr>
              <w:t>28495.5</w:t>
            </w:r>
            <w:r w:rsidR="008A22FC">
              <w:rPr>
                <w:rFonts w:hint="eastAsia"/>
                <w:sz w:val="20"/>
                <w:szCs w:val="20"/>
              </w:rPr>
              <w:t xml:space="preserve">　</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20524.7</w:t>
            </w:r>
            <w:r w:rsidR="008A22FC">
              <w:rPr>
                <w:rFonts w:hint="eastAsia"/>
                <w:sz w:val="20"/>
                <w:szCs w:val="20"/>
              </w:rPr>
              <w:t xml:space="preserve">　</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7396.8</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574</w:t>
            </w:r>
            <w:r w:rsidR="008A22FC">
              <w:rPr>
                <w:rFonts w:hint="eastAsia"/>
                <w:sz w:val="20"/>
                <w:szCs w:val="20"/>
              </w:rPr>
              <w:t xml:space="preserve">　</w:t>
            </w:r>
          </w:p>
        </w:tc>
        <w:tc>
          <w:tcPr>
            <w:tcW w:w="800" w:type="dxa"/>
            <w:gridSpan w:val="4"/>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33389</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866"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26084.5</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8.5</w:t>
            </w:r>
            <w:r w:rsidR="008A22FC">
              <w:rPr>
                <w:rFonts w:hint="eastAsia"/>
                <w:sz w:val="20"/>
                <w:szCs w:val="20"/>
              </w:rPr>
              <w:t xml:space="preserve">　</w:t>
            </w:r>
          </w:p>
        </w:tc>
        <w:tc>
          <w:tcPr>
            <w:tcW w:w="800" w:type="dxa"/>
            <w:gridSpan w:val="2"/>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7000</w:t>
            </w:r>
            <w:r w:rsidR="008A22FC">
              <w:rPr>
                <w:rFonts w:hint="eastAsia"/>
                <w:sz w:val="20"/>
                <w:szCs w:val="20"/>
              </w:rPr>
              <w:t xml:space="preserve">　</w:t>
            </w:r>
          </w:p>
        </w:tc>
        <w:tc>
          <w:tcPr>
            <w:tcW w:w="80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700" w:type="dxa"/>
            <w:gridSpan w:val="2"/>
            <w:tcBorders>
              <w:top w:val="nil"/>
              <w:left w:val="nil"/>
              <w:bottom w:val="single" w:sz="4" w:space="0" w:color="000000"/>
              <w:right w:val="single" w:sz="4" w:space="0" w:color="000000"/>
            </w:tcBorders>
            <w:shd w:val="clear" w:color="auto" w:fill="auto"/>
            <w:vAlign w:val="center"/>
            <w:hideMark/>
          </w:tcPr>
          <w:p w:rsidR="008A22FC" w:rsidRDefault="00D307AD">
            <w:pPr>
              <w:jc w:val="right"/>
              <w:rPr>
                <w:rFonts w:ascii="宋体" w:hAnsi="宋体" w:cs="宋体"/>
                <w:sz w:val="20"/>
                <w:szCs w:val="20"/>
              </w:rPr>
            </w:pPr>
            <w:r>
              <w:rPr>
                <w:rFonts w:hint="eastAsia"/>
                <w:sz w:val="20"/>
                <w:szCs w:val="20"/>
              </w:rPr>
              <w:t>296</w:t>
            </w:r>
            <w:r w:rsidR="008A22FC">
              <w:rPr>
                <w:rFonts w:hint="eastAsia"/>
                <w:sz w:val="20"/>
                <w:szCs w:val="20"/>
              </w:rPr>
              <w:t xml:space="preserve">　</w:t>
            </w:r>
          </w:p>
        </w:tc>
        <w:tc>
          <w:tcPr>
            <w:tcW w:w="800" w:type="dxa"/>
            <w:gridSpan w:val="4"/>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c>
          <w:tcPr>
            <w:tcW w:w="660" w:type="dxa"/>
            <w:gridSpan w:val="3"/>
            <w:tcBorders>
              <w:top w:val="nil"/>
              <w:left w:val="nil"/>
              <w:bottom w:val="single" w:sz="4" w:space="0" w:color="000000"/>
              <w:right w:val="single" w:sz="4" w:space="0" w:color="000000"/>
            </w:tcBorders>
            <w:shd w:val="clear" w:color="auto" w:fill="auto"/>
            <w:vAlign w:val="center"/>
            <w:hideMark/>
          </w:tcPr>
          <w:p w:rsidR="008A22FC" w:rsidRDefault="008A22FC">
            <w:pPr>
              <w:jc w:val="right"/>
              <w:rPr>
                <w:rFonts w:ascii="宋体" w:hAnsi="宋体" w:cs="宋体"/>
                <w:sz w:val="20"/>
                <w:szCs w:val="20"/>
              </w:rPr>
            </w:pPr>
            <w:r>
              <w:rPr>
                <w:rFonts w:hint="eastAsia"/>
                <w:sz w:val="20"/>
                <w:szCs w:val="20"/>
              </w:rPr>
              <w:t xml:space="preserve">　</w:t>
            </w:r>
          </w:p>
        </w:tc>
      </w:tr>
      <w:tr w:rsidR="00465691" w:rsidRPr="00465691" w:rsidTr="00265887">
        <w:tblPrEx>
          <w:tblCellMar>
            <w:left w:w="108" w:type="dxa"/>
            <w:right w:w="108" w:type="dxa"/>
          </w:tblCellMar>
        </w:tblPrEx>
        <w:trPr>
          <w:gridBefore w:val="1"/>
          <w:wBefore w:w="1023" w:type="dxa"/>
          <w:trHeight w:val="300"/>
        </w:trPr>
        <w:tc>
          <w:tcPr>
            <w:tcW w:w="246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left"/>
              <w:rPr>
                <w:rFonts w:ascii="黑体" w:eastAsia="黑体" w:hAnsi="宋体" w:cs="宋体"/>
                <w:kern w:val="0"/>
                <w:sz w:val="24"/>
              </w:rPr>
            </w:pPr>
          </w:p>
        </w:tc>
        <w:tc>
          <w:tcPr>
            <w:tcW w:w="866"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66"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66"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left"/>
              <w:rPr>
                <w:rFonts w:ascii="黑体" w:eastAsia="黑体" w:hAnsi="宋体" w:cs="宋体"/>
                <w:kern w:val="0"/>
                <w:sz w:val="24"/>
              </w:rPr>
            </w:pPr>
            <w:r w:rsidRPr="00465691">
              <w:rPr>
                <w:rFonts w:ascii="黑体" w:eastAsia="黑体" w:hAnsi="宋体" w:cs="宋体" w:hint="eastAsia"/>
                <w:kern w:val="0"/>
                <w:sz w:val="24"/>
              </w:rPr>
              <w:t xml:space="preserve"> </w:t>
            </w:r>
          </w:p>
        </w:tc>
        <w:tc>
          <w:tcPr>
            <w:tcW w:w="800" w:type="dxa"/>
            <w:gridSpan w:val="4"/>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66"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800"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kern w:val="0"/>
                <w:sz w:val="20"/>
                <w:szCs w:val="20"/>
              </w:rPr>
            </w:pPr>
            <w:r w:rsidRPr="00465691">
              <w:rPr>
                <w:rFonts w:ascii="宋体" w:hAnsi="宋体" w:cs="宋体" w:hint="eastAsia"/>
                <w:kern w:val="0"/>
                <w:sz w:val="20"/>
                <w:szCs w:val="20"/>
              </w:rPr>
              <w:t xml:space="preserve"> </w:t>
            </w:r>
          </w:p>
        </w:tc>
        <w:tc>
          <w:tcPr>
            <w:tcW w:w="2160" w:type="dxa"/>
            <w:gridSpan w:val="9"/>
            <w:tcBorders>
              <w:top w:val="nil"/>
              <w:left w:val="nil"/>
              <w:bottom w:val="nil"/>
              <w:right w:val="nil"/>
            </w:tcBorders>
            <w:shd w:val="clear" w:color="auto" w:fill="auto"/>
            <w:noWrap/>
            <w:vAlign w:val="center"/>
          </w:tcPr>
          <w:p w:rsidR="00465691" w:rsidRPr="00465691" w:rsidRDefault="00465691" w:rsidP="00465691">
            <w:pPr>
              <w:widowControl/>
              <w:jc w:val="right"/>
              <w:rPr>
                <w:rFonts w:ascii="黑体" w:eastAsia="黑体" w:hAnsi="宋体" w:cs="宋体"/>
                <w:kern w:val="0"/>
                <w:sz w:val="20"/>
                <w:szCs w:val="20"/>
              </w:rPr>
            </w:pPr>
          </w:p>
        </w:tc>
      </w:tr>
      <w:tr w:rsidR="00465691" w:rsidRPr="00465691" w:rsidTr="00265887">
        <w:tblPrEx>
          <w:tblCellMar>
            <w:left w:w="108" w:type="dxa"/>
            <w:right w:w="108" w:type="dxa"/>
          </w:tblCellMar>
        </w:tblPrEx>
        <w:trPr>
          <w:gridBefore w:val="1"/>
          <w:wBefore w:w="1023" w:type="dxa"/>
          <w:trHeight w:val="589"/>
        </w:trPr>
        <w:tc>
          <w:tcPr>
            <w:tcW w:w="15284" w:type="dxa"/>
            <w:gridSpan w:val="45"/>
            <w:tcBorders>
              <w:top w:val="nil"/>
              <w:left w:val="nil"/>
              <w:bottom w:val="nil"/>
              <w:right w:val="nil"/>
            </w:tcBorders>
            <w:shd w:val="clear" w:color="auto" w:fill="auto"/>
            <w:vAlign w:val="center"/>
          </w:tcPr>
          <w:p w:rsidR="00465691" w:rsidRPr="00465691" w:rsidRDefault="00465691" w:rsidP="00465691">
            <w:pPr>
              <w:widowControl/>
              <w:jc w:val="center"/>
              <w:rPr>
                <w:rFonts w:ascii="宋体" w:hAnsi="宋体" w:cs="宋体"/>
                <w:b/>
                <w:bCs/>
                <w:kern w:val="0"/>
                <w:sz w:val="34"/>
                <w:szCs w:val="34"/>
              </w:rPr>
            </w:pPr>
          </w:p>
        </w:tc>
      </w:tr>
      <w:tr w:rsidR="00465691" w:rsidRPr="00465691" w:rsidTr="00265887">
        <w:tblPrEx>
          <w:tblCellMar>
            <w:left w:w="108" w:type="dxa"/>
            <w:right w:w="108" w:type="dxa"/>
          </w:tblCellMar>
        </w:tblPrEx>
        <w:trPr>
          <w:gridBefore w:val="1"/>
          <w:wBefore w:w="1023" w:type="dxa"/>
          <w:trHeight w:val="375"/>
        </w:trPr>
        <w:tc>
          <w:tcPr>
            <w:tcW w:w="246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b/>
                <w:bCs/>
                <w:kern w:val="0"/>
                <w:sz w:val="20"/>
                <w:szCs w:val="20"/>
              </w:rPr>
            </w:pPr>
            <w:r w:rsidRPr="00465691">
              <w:rPr>
                <w:rFonts w:ascii="宋体" w:hAnsi="宋体" w:cs="宋体" w:hint="eastAsia"/>
                <w:b/>
                <w:bCs/>
                <w:kern w:val="0"/>
                <w:sz w:val="20"/>
                <w:szCs w:val="20"/>
              </w:rPr>
              <w:t xml:space="preserve"> </w:t>
            </w:r>
          </w:p>
        </w:tc>
        <w:tc>
          <w:tcPr>
            <w:tcW w:w="866"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b/>
                <w:bCs/>
                <w:kern w:val="0"/>
                <w:sz w:val="20"/>
                <w:szCs w:val="20"/>
              </w:rPr>
            </w:pPr>
            <w:r w:rsidRPr="00465691">
              <w:rPr>
                <w:rFonts w:ascii="宋体" w:hAnsi="宋体" w:cs="宋体" w:hint="eastAsia"/>
                <w:b/>
                <w:bCs/>
                <w:kern w:val="0"/>
                <w:sz w:val="20"/>
                <w:szCs w:val="20"/>
              </w:rPr>
              <w:t xml:space="preserve"> </w:t>
            </w:r>
          </w:p>
        </w:tc>
        <w:tc>
          <w:tcPr>
            <w:tcW w:w="866"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b/>
                <w:bCs/>
                <w:kern w:val="0"/>
                <w:sz w:val="20"/>
                <w:szCs w:val="20"/>
              </w:rPr>
            </w:pPr>
            <w:r w:rsidRPr="00465691">
              <w:rPr>
                <w:rFonts w:ascii="宋体" w:hAnsi="宋体" w:cs="宋体" w:hint="eastAsia"/>
                <w:b/>
                <w:bCs/>
                <w:kern w:val="0"/>
                <w:sz w:val="20"/>
                <w:szCs w:val="20"/>
              </w:rPr>
              <w:t xml:space="preserve"> </w:t>
            </w:r>
          </w:p>
        </w:tc>
        <w:tc>
          <w:tcPr>
            <w:tcW w:w="866"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b/>
                <w:bCs/>
                <w:kern w:val="0"/>
                <w:sz w:val="20"/>
                <w:szCs w:val="20"/>
              </w:rPr>
            </w:pPr>
            <w:r w:rsidRPr="00465691">
              <w:rPr>
                <w:rFonts w:ascii="宋体" w:hAnsi="宋体" w:cs="宋体" w:hint="eastAsia"/>
                <w:b/>
                <w:bCs/>
                <w:kern w:val="0"/>
                <w:sz w:val="20"/>
                <w:szCs w:val="20"/>
              </w:rPr>
              <w:t xml:space="preserve"> </w:t>
            </w:r>
          </w:p>
        </w:tc>
        <w:tc>
          <w:tcPr>
            <w:tcW w:w="800" w:type="dxa"/>
            <w:gridSpan w:val="3"/>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b/>
                <w:bCs/>
                <w:kern w:val="0"/>
                <w:sz w:val="20"/>
                <w:szCs w:val="20"/>
              </w:rPr>
            </w:pPr>
            <w:r w:rsidRPr="00465691">
              <w:rPr>
                <w:rFonts w:ascii="宋体" w:hAnsi="宋体" w:cs="宋体" w:hint="eastAsia"/>
                <w:b/>
                <w:bCs/>
                <w:kern w:val="0"/>
                <w:sz w:val="20"/>
                <w:szCs w:val="20"/>
              </w:rPr>
              <w:t xml:space="preserve"> </w:t>
            </w:r>
          </w:p>
        </w:tc>
        <w:tc>
          <w:tcPr>
            <w:tcW w:w="800" w:type="dxa"/>
            <w:gridSpan w:val="2"/>
            <w:tcBorders>
              <w:top w:val="nil"/>
              <w:left w:val="nil"/>
              <w:bottom w:val="nil"/>
              <w:right w:val="nil"/>
            </w:tcBorders>
            <w:shd w:val="clear" w:color="auto" w:fill="auto"/>
            <w:noWrap/>
            <w:vAlign w:val="center"/>
            <w:hideMark/>
          </w:tcPr>
          <w:p w:rsidR="00465691" w:rsidRPr="00465691" w:rsidRDefault="00465691" w:rsidP="00465691">
            <w:pPr>
              <w:widowControl/>
              <w:jc w:val="center"/>
              <w:rPr>
                <w:rFonts w:ascii="宋体" w:hAnsi="宋体" w:cs="宋体"/>
                <w:b/>
                <w:bCs/>
                <w:kern w:val="0"/>
                <w:sz w:val="20"/>
                <w:szCs w:val="20"/>
              </w:rPr>
            </w:pPr>
            <w:r w:rsidRPr="00465691">
              <w:rPr>
                <w:rFonts w:ascii="宋体" w:hAnsi="宋体" w:cs="宋体" w:hint="eastAsia"/>
                <w:b/>
                <w:bCs/>
                <w:kern w:val="0"/>
                <w:sz w:val="20"/>
                <w:szCs w:val="20"/>
              </w:rPr>
              <w:t xml:space="preserve"> </w:t>
            </w:r>
          </w:p>
        </w:tc>
        <w:tc>
          <w:tcPr>
            <w:tcW w:w="800" w:type="dxa"/>
            <w:gridSpan w:val="4"/>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00" w:type="dxa"/>
            <w:gridSpan w:val="2"/>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66" w:type="dxa"/>
            <w:gridSpan w:val="3"/>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00" w:type="dxa"/>
            <w:gridSpan w:val="2"/>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00" w:type="dxa"/>
            <w:gridSpan w:val="2"/>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00" w:type="dxa"/>
            <w:gridSpan w:val="3"/>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00" w:type="dxa"/>
            <w:gridSpan w:val="2"/>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800" w:type="dxa"/>
            <w:gridSpan w:val="3"/>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b/>
                <w:bCs/>
                <w:kern w:val="0"/>
                <w:sz w:val="20"/>
                <w:szCs w:val="20"/>
              </w:rPr>
            </w:pPr>
          </w:p>
        </w:tc>
        <w:tc>
          <w:tcPr>
            <w:tcW w:w="629" w:type="dxa"/>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kern w:val="0"/>
                <w:sz w:val="20"/>
                <w:szCs w:val="20"/>
              </w:rPr>
            </w:pPr>
          </w:p>
        </w:tc>
        <w:tc>
          <w:tcPr>
            <w:tcW w:w="497" w:type="dxa"/>
            <w:gridSpan w:val="3"/>
            <w:tcBorders>
              <w:top w:val="nil"/>
              <w:left w:val="nil"/>
              <w:bottom w:val="nil"/>
              <w:right w:val="nil"/>
            </w:tcBorders>
            <w:shd w:val="clear" w:color="auto" w:fill="auto"/>
            <w:noWrap/>
            <w:vAlign w:val="center"/>
          </w:tcPr>
          <w:p w:rsidR="00465691" w:rsidRPr="00465691" w:rsidRDefault="00465691" w:rsidP="00465691">
            <w:pPr>
              <w:widowControl/>
              <w:jc w:val="center"/>
              <w:rPr>
                <w:rFonts w:ascii="宋体" w:hAnsi="宋体" w:cs="宋体"/>
                <w:kern w:val="0"/>
                <w:sz w:val="20"/>
                <w:szCs w:val="20"/>
              </w:rPr>
            </w:pPr>
          </w:p>
        </w:tc>
        <w:tc>
          <w:tcPr>
            <w:tcW w:w="1034" w:type="dxa"/>
            <w:gridSpan w:val="5"/>
            <w:tcBorders>
              <w:top w:val="nil"/>
              <w:left w:val="nil"/>
              <w:bottom w:val="nil"/>
              <w:right w:val="nil"/>
            </w:tcBorders>
            <w:shd w:val="clear" w:color="auto" w:fill="auto"/>
            <w:noWrap/>
            <w:vAlign w:val="center"/>
          </w:tcPr>
          <w:p w:rsidR="00465691" w:rsidRPr="00465691" w:rsidRDefault="00465691" w:rsidP="00CF0458">
            <w:pPr>
              <w:widowControl/>
              <w:ind w:right="300"/>
              <w:jc w:val="right"/>
              <w:rPr>
                <w:rFonts w:ascii="宋体" w:hAnsi="宋体" w:cs="宋体"/>
                <w:b/>
                <w:bCs/>
                <w:kern w:val="0"/>
                <w:sz w:val="20"/>
                <w:szCs w:val="20"/>
              </w:rPr>
            </w:pPr>
          </w:p>
        </w:tc>
      </w:tr>
    </w:tbl>
    <w:p w:rsidR="00E6439A" w:rsidRDefault="00E6439A" w:rsidP="00184C28">
      <w:pPr>
        <w:tabs>
          <w:tab w:val="left" w:pos="3060"/>
        </w:tabs>
        <w:rPr>
          <w:rFonts w:ascii="黑体" w:eastAsia="黑体"/>
          <w:sz w:val="36"/>
          <w:szCs w:val="36"/>
        </w:rPr>
      </w:pPr>
    </w:p>
    <w:p w:rsidR="00DB3425" w:rsidRPr="00465691" w:rsidRDefault="00DB3425" w:rsidP="00184C28">
      <w:pPr>
        <w:tabs>
          <w:tab w:val="left" w:pos="3060"/>
        </w:tabs>
        <w:rPr>
          <w:rFonts w:ascii="黑体" w:eastAsia="黑体"/>
          <w:sz w:val="36"/>
          <w:szCs w:val="36"/>
        </w:rPr>
      </w:pPr>
    </w:p>
    <w:p w:rsidR="00E6439A" w:rsidRDefault="00E6439A"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tbl>
      <w:tblPr>
        <w:tblW w:w="14640" w:type="dxa"/>
        <w:tblInd w:w="93" w:type="dxa"/>
        <w:tblLook w:val="04A0"/>
      </w:tblPr>
      <w:tblGrid>
        <w:gridCol w:w="1220"/>
        <w:gridCol w:w="1220"/>
        <w:gridCol w:w="1220"/>
        <w:gridCol w:w="1220"/>
        <w:gridCol w:w="1220"/>
        <w:gridCol w:w="1220"/>
        <w:gridCol w:w="1220"/>
        <w:gridCol w:w="1220"/>
        <w:gridCol w:w="1220"/>
        <w:gridCol w:w="1220"/>
        <w:gridCol w:w="1220"/>
        <w:gridCol w:w="1100"/>
        <w:gridCol w:w="120"/>
      </w:tblGrid>
      <w:tr w:rsidR="00D85AF1" w:rsidRPr="00D85AF1" w:rsidTr="00BC2A03">
        <w:trPr>
          <w:trHeight w:val="360"/>
        </w:trPr>
        <w:tc>
          <w:tcPr>
            <w:tcW w:w="1220" w:type="dxa"/>
            <w:tcBorders>
              <w:top w:val="nil"/>
              <w:left w:val="nil"/>
              <w:bottom w:val="nil"/>
              <w:right w:val="nil"/>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lastRenderedPageBreak/>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kern w:val="0"/>
                <w:sz w:val="20"/>
                <w:szCs w:val="20"/>
              </w:rPr>
            </w:pPr>
            <w:r w:rsidRPr="00D85AF1">
              <w:rPr>
                <w:rFonts w:ascii="黑体" w:eastAsia="黑体" w:hAnsi="宋体" w:cs="宋体" w:hint="eastAsia"/>
                <w:kern w:val="0"/>
                <w:sz w:val="20"/>
                <w:szCs w:val="20"/>
              </w:rPr>
              <w:t xml:space="preserve">　</w:t>
            </w:r>
          </w:p>
        </w:tc>
        <w:tc>
          <w:tcPr>
            <w:tcW w:w="1220" w:type="dxa"/>
            <w:gridSpan w:val="2"/>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宋体" w:hAnsi="宋体" w:cs="宋体"/>
                <w:kern w:val="0"/>
                <w:sz w:val="22"/>
                <w:szCs w:val="22"/>
              </w:rPr>
            </w:pPr>
            <w:r w:rsidRPr="00D85AF1">
              <w:rPr>
                <w:rFonts w:ascii="宋体" w:hAnsi="宋体" w:cs="宋体" w:hint="eastAsia"/>
                <w:kern w:val="0"/>
                <w:sz w:val="22"/>
                <w:szCs w:val="22"/>
              </w:rPr>
              <w:t>表11</w:t>
            </w:r>
          </w:p>
        </w:tc>
      </w:tr>
      <w:tr w:rsidR="00D85AF1" w:rsidRPr="00D85AF1" w:rsidTr="00BC2A03">
        <w:trPr>
          <w:trHeight w:val="720"/>
        </w:trPr>
        <w:tc>
          <w:tcPr>
            <w:tcW w:w="14640" w:type="dxa"/>
            <w:gridSpan w:val="13"/>
            <w:tcBorders>
              <w:top w:val="nil"/>
              <w:left w:val="nil"/>
              <w:bottom w:val="nil"/>
              <w:right w:val="nil"/>
            </w:tcBorders>
            <w:shd w:val="clear" w:color="auto" w:fill="auto"/>
            <w:noWrap/>
            <w:vAlign w:val="center"/>
            <w:hideMark/>
          </w:tcPr>
          <w:p w:rsidR="00D85AF1" w:rsidRPr="00D85AF1" w:rsidRDefault="00D85AF1" w:rsidP="00D85AF1">
            <w:pPr>
              <w:widowControl/>
              <w:jc w:val="center"/>
              <w:rPr>
                <w:rFonts w:ascii="黑体" w:eastAsia="黑体" w:hAnsi="宋体" w:cs="宋体"/>
                <w:b/>
                <w:bCs/>
                <w:kern w:val="0"/>
                <w:sz w:val="36"/>
                <w:szCs w:val="36"/>
              </w:rPr>
            </w:pPr>
            <w:r w:rsidRPr="00D85AF1">
              <w:rPr>
                <w:rFonts w:ascii="黑体" w:eastAsia="黑体" w:hAnsi="宋体" w:cs="宋体" w:hint="eastAsia"/>
                <w:b/>
                <w:bCs/>
                <w:kern w:val="0"/>
                <w:sz w:val="36"/>
                <w:szCs w:val="36"/>
              </w:rPr>
              <w:t>一般公共预算“三公”经费支出情况表</w:t>
            </w:r>
          </w:p>
        </w:tc>
      </w:tr>
      <w:tr w:rsidR="00D85AF1" w:rsidRPr="00D85AF1" w:rsidTr="00BC2A03">
        <w:trPr>
          <w:trHeight w:val="360"/>
        </w:trPr>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122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黑体" w:eastAsia="黑体" w:hAnsi="宋体" w:cs="宋体"/>
                <w:b/>
                <w:bCs/>
                <w:kern w:val="0"/>
                <w:sz w:val="18"/>
                <w:szCs w:val="18"/>
              </w:rPr>
            </w:pPr>
            <w:r w:rsidRPr="00D85AF1">
              <w:rPr>
                <w:rFonts w:ascii="黑体" w:eastAsia="黑体" w:hAnsi="宋体" w:cs="宋体" w:hint="eastAsia"/>
                <w:b/>
                <w:bCs/>
                <w:kern w:val="0"/>
                <w:sz w:val="18"/>
                <w:szCs w:val="18"/>
              </w:rPr>
              <w:t xml:space="preserve">　</w:t>
            </w:r>
          </w:p>
        </w:tc>
        <w:tc>
          <w:tcPr>
            <w:tcW w:w="2440" w:type="dxa"/>
            <w:gridSpan w:val="3"/>
            <w:tcBorders>
              <w:top w:val="nil"/>
              <w:left w:val="nil"/>
              <w:bottom w:val="single" w:sz="4" w:space="0" w:color="000000"/>
              <w:right w:val="nil"/>
            </w:tcBorders>
            <w:shd w:val="clear" w:color="auto" w:fill="auto"/>
            <w:noWrap/>
            <w:vAlign w:val="center"/>
            <w:hideMark/>
          </w:tcPr>
          <w:p w:rsidR="00D85AF1" w:rsidRPr="00D85AF1" w:rsidRDefault="00D85AF1" w:rsidP="00D85AF1">
            <w:pPr>
              <w:widowControl/>
              <w:jc w:val="right"/>
              <w:rPr>
                <w:rFonts w:ascii="宋体" w:hAnsi="宋体" w:cs="宋体"/>
                <w:b/>
                <w:bCs/>
                <w:kern w:val="0"/>
                <w:sz w:val="20"/>
                <w:szCs w:val="20"/>
              </w:rPr>
            </w:pPr>
            <w:r w:rsidRPr="00D85AF1">
              <w:rPr>
                <w:rFonts w:ascii="宋体" w:hAnsi="宋体" w:cs="宋体" w:hint="eastAsia"/>
                <w:b/>
                <w:bCs/>
                <w:kern w:val="0"/>
                <w:sz w:val="20"/>
                <w:szCs w:val="20"/>
              </w:rPr>
              <w:t>单位：万元</w:t>
            </w:r>
          </w:p>
        </w:tc>
      </w:tr>
      <w:tr w:rsidR="00D85AF1" w:rsidRPr="00D85AF1" w:rsidTr="00BC2A03">
        <w:trPr>
          <w:trHeight w:val="837"/>
        </w:trPr>
        <w:tc>
          <w:tcPr>
            <w:tcW w:w="73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2020预算数</w:t>
            </w:r>
          </w:p>
        </w:tc>
        <w:tc>
          <w:tcPr>
            <w:tcW w:w="7320" w:type="dxa"/>
            <w:gridSpan w:val="7"/>
            <w:tcBorders>
              <w:top w:val="single" w:sz="4" w:space="0" w:color="000000"/>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2021预算数</w:t>
            </w:r>
          </w:p>
        </w:tc>
      </w:tr>
      <w:tr w:rsidR="00D85AF1" w:rsidRPr="00D85AF1" w:rsidTr="00BC2A03">
        <w:trPr>
          <w:trHeight w:val="852"/>
        </w:trPr>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合计</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因公出国（境）费</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公务接待费</w:t>
            </w:r>
          </w:p>
        </w:tc>
        <w:tc>
          <w:tcPr>
            <w:tcW w:w="3660" w:type="dxa"/>
            <w:gridSpan w:val="3"/>
            <w:tcBorders>
              <w:top w:val="single" w:sz="4" w:space="0" w:color="000000"/>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公务用车购置及运行费</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合计</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因公出国（境）费</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公务接待费</w:t>
            </w:r>
          </w:p>
        </w:tc>
        <w:tc>
          <w:tcPr>
            <w:tcW w:w="3660" w:type="dxa"/>
            <w:gridSpan w:val="4"/>
            <w:tcBorders>
              <w:top w:val="single" w:sz="4" w:space="0" w:color="000000"/>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公务用车购置及运行费</w:t>
            </w:r>
          </w:p>
        </w:tc>
      </w:tr>
      <w:tr w:rsidR="00D85AF1" w:rsidRPr="00D85AF1" w:rsidTr="00BC2A03">
        <w:trPr>
          <w:trHeight w:val="852"/>
        </w:trPr>
        <w:tc>
          <w:tcPr>
            <w:tcW w:w="122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黑体" w:eastAsia="黑体" w:hAnsi="宋体" w:cs="宋体"/>
                <w:b/>
                <w:bCs/>
                <w:kern w:val="0"/>
                <w:sz w:val="18"/>
                <w:szCs w:val="18"/>
              </w:rPr>
            </w:pPr>
          </w:p>
        </w:tc>
        <w:tc>
          <w:tcPr>
            <w:tcW w:w="122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黑体" w:eastAsia="黑体" w:hAnsi="宋体" w:cs="宋体"/>
                <w:b/>
                <w:bCs/>
                <w:kern w:val="0"/>
                <w:sz w:val="18"/>
                <w:szCs w:val="18"/>
              </w:rPr>
            </w:pPr>
          </w:p>
        </w:tc>
        <w:tc>
          <w:tcPr>
            <w:tcW w:w="122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黑体" w:eastAsia="黑体" w:hAnsi="宋体" w:cs="宋体"/>
                <w:b/>
                <w:bCs/>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小计</w:t>
            </w:r>
          </w:p>
        </w:tc>
        <w:tc>
          <w:tcPr>
            <w:tcW w:w="1220" w:type="dxa"/>
            <w:tcBorders>
              <w:top w:val="nil"/>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公务用车购置费</w:t>
            </w:r>
          </w:p>
        </w:tc>
        <w:tc>
          <w:tcPr>
            <w:tcW w:w="1220" w:type="dxa"/>
            <w:tcBorders>
              <w:top w:val="nil"/>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公务用车运行费</w:t>
            </w:r>
          </w:p>
        </w:tc>
        <w:tc>
          <w:tcPr>
            <w:tcW w:w="122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黑体" w:eastAsia="黑体" w:hAnsi="宋体" w:cs="宋体"/>
                <w:b/>
                <w:bCs/>
                <w:kern w:val="0"/>
                <w:sz w:val="18"/>
                <w:szCs w:val="18"/>
              </w:rPr>
            </w:pPr>
          </w:p>
        </w:tc>
        <w:tc>
          <w:tcPr>
            <w:tcW w:w="122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黑体" w:eastAsia="黑体" w:hAnsi="宋体" w:cs="宋体"/>
                <w:b/>
                <w:bCs/>
                <w:kern w:val="0"/>
                <w:sz w:val="18"/>
                <w:szCs w:val="18"/>
              </w:rPr>
            </w:pPr>
          </w:p>
        </w:tc>
        <w:tc>
          <w:tcPr>
            <w:tcW w:w="122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黑体" w:eastAsia="黑体" w:hAnsi="宋体" w:cs="宋体"/>
                <w:b/>
                <w:bCs/>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小计</w:t>
            </w:r>
          </w:p>
        </w:tc>
        <w:tc>
          <w:tcPr>
            <w:tcW w:w="1220" w:type="dxa"/>
            <w:tcBorders>
              <w:top w:val="nil"/>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公务用车购置费</w:t>
            </w:r>
          </w:p>
        </w:tc>
        <w:tc>
          <w:tcPr>
            <w:tcW w:w="1220" w:type="dxa"/>
            <w:gridSpan w:val="2"/>
            <w:tcBorders>
              <w:top w:val="nil"/>
              <w:left w:val="nil"/>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黑体" w:eastAsia="黑体" w:hAnsi="宋体" w:cs="宋体"/>
                <w:b/>
                <w:bCs/>
                <w:kern w:val="0"/>
                <w:sz w:val="18"/>
                <w:szCs w:val="18"/>
              </w:rPr>
            </w:pPr>
            <w:r w:rsidRPr="00D85AF1">
              <w:rPr>
                <w:rFonts w:ascii="黑体" w:eastAsia="黑体" w:hAnsi="宋体" w:cs="宋体" w:hint="eastAsia"/>
                <w:b/>
                <w:bCs/>
                <w:kern w:val="0"/>
                <w:sz w:val="18"/>
                <w:szCs w:val="18"/>
              </w:rPr>
              <w:t>公务用车运行费</w:t>
            </w:r>
          </w:p>
        </w:tc>
      </w:tr>
      <w:tr w:rsidR="00D85AF1" w:rsidRPr="00D85AF1" w:rsidTr="00BC2A03">
        <w:trPr>
          <w:trHeight w:val="852"/>
        </w:trPr>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D85AF1" w:rsidRPr="00A95990"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A95990"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A95990"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A95990"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D85AF1" w:rsidRDefault="00D85AF1" w:rsidP="00D85AF1">
            <w:pPr>
              <w:widowControl/>
              <w:jc w:val="right"/>
              <w:rPr>
                <w:rFonts w:ascii="宋体" w:hAnsi="宋体" w:cs="宋体"/>
                <w:kern w:val="0"/>
                <w:sz w:val="14"/>
                <w:szCs w:val="1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c>
          <w:tcPr>
            <w:tcW w:w="1220" w:type="dxa"/>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c>
          <w:tcPr>
            <w:tcW w:w="1220" w:type="dxa"/>
            <w:gridSpan w:val="2"/>
            <w:tcBorders>
              <w:top w:val="nil"/>
              <w:left w:val="nil"/>
              <w:bottom w:val="single" w:sz="4" w:space="0" w:color="000000"/>
              <w:right w:val="single" w:sz="4" w:space="0" w:color="000000"/>
            </w:tcBorders>
            <w:shd w:val="clear" w:color="auto" w:fill="auto"/>
            <w:noWrap/>
            <w:vAlign w:val="center"/>
            <w:hideMark/>
          </w:tcPr>
          <w:p w:rsidR="00D85AF1" w:rsidRPr="009D34EE" w:rsidRDefault="00D85AF1" w:rsidP="00D85AF1">
            <w:pPr>
              <w:widowControl/>
              <w:jc w:val="right"/>
              <w:rPr>
                <w:rFonts w:ascii="宋体" w:hAnsi="宋体" w:cs="宋体"/>
                <w:kern w:val="0"/>
                <w:sz w:val="24"/>
              </w:rPr>
            </w:pPr>
          </w:p>
        </w:tc>
      </w:tr>
      <w:tr w:rsidR="00BC2A03" w:rsidRPr="003E5CEC" w:rsidTr="00BC2A03">
        <w:trPr>
          <w:gridAfter w:val="1"/>
          <w:wAfter w:w="120" w:type="dxa"/>
          <w:trHeight w:val="585"/>
        </w:trPr>
        <w:tc>
          <w:tcPr>
            <w:tcW w:w="14520" w:type="dxa"/>
            <w:gridSpan w:val="12"/>
            <w:tcBorders>
              <w:top w:val="nil"/>
              <w:left w:val="nil"/>
              <w:bottom w:val="nil"/>
              <w:right w:val="nil"/>
            </w:tcBorders>
            <w:shd w:val="clear" w:color="auto" w:fill="auto"/>
            <w:noWrap/>
            <w:vAlign w:val="center"/>
            <w:hideMark/>
          </w:tcPr>
          <w:p w:rsidR="00BC2A03" w:rsidRPr="003E5CEC" w:rsidRDefault="00BC2A03" w:rsidP="004E075D">
            <w:pPr>
              <w:widowControl/>
              <w:jc w:val="left"/>
              <w:rPr>
                <w:rFonts w:ascii="仿宋_GB2312" w:eastAsia="仿宋_GB2312" w:hAnsi="Arial" w:cs="Arial"/>
                <w:color w:val="000000"/>
                <w:kern w:val="0"/>
                <w:sz w:val="28"/>
                <w:szCs w:val="28"/>
              </w:rPr>
            </w:pPr>
            <w:r w:rsidRPr="003E5CEC">
              <w:rPr>
                <w:rFonts w:ascii="仿宋_GB2312" w:eastAsia="仿宋_GB2312" w:hAnsi="Arial" w:cs="Arial" w:hint="eastAsia"/>
                <w:color w:val="000000"/>
                <w:kern w:val="0"/>
                <w:sz w:val="28"/>
                <w:szCs w:val="28"/>
              </w:rPr>
              <w:t>注：沈阳市</w:t>
            </w:r>
            <w:r>
              <w:rPr>
                <w:rFonts w:ascii="仿宋_GB2312" w:eastAsia="仿宋_GB2312" w:hAnsi="Arial" w:cs="Arial" w:hint="eastAsia"/>
                <w:color w:val="000000"/>
                <w:kern w:val="0"/>
                <w:sz w:val="28"/>
                <w:szCs w:val="28"/>
              </w:rPr>
              <w:t>第六人民医院</w:t>
            </w:r>
            <w:r w:rsidRPr="003E5CEC">
              <w:rPr>
                <w:rFonts w:ascii="仿宋_GB2312" w:eastAsia="仿宋_GB2312" w:hAnsi="Arial" w:cs="Arial" w:hint="eastAsia"/>
                <w:color w:val="000000"/>
                <w:kern w:val="0"/>
                <w:sz w:val="28"/>
                <w:szCs w:val="28"/>
              </w:rPr>
              <w:t>没有</w:t>
            </w:r>
            <w:r w:rsidRPr="00BC2A03">
              <w:rPr>
                <w:rFonts w:ascii="仿宋_GB2312" w:eastAsia="仿宋_GB2312" w:hAnsi="Arial" w:cs="Arial" w:hint="eastAsia"/>
                <w:color w:val="000000"/>
                <w:kern w:val="0"/>
                <w:sz w:val="28"/>
                <w:szCs w:val="28"/>
              </w:rPr>
              <w:t>一般公共预算“三公”经费</w:t>
            </w:r>
            <w:r w:rsidRPr="003E5CEC">
              <w:rPr>
                <w:rFonts w:ascii="仿宋_GB2312" w:eastAsia="仿宋_GB2312" w:hAnsi="Arial" w:cs="Arial" w:hint="eastAsia"/>
                <w:color w:val="000000"/>
                <w:kern w:val="0"/>
                <w:sz w:val="28"/>
                <w:szCs w:val="28"/>
              </w:rPr>
              <w:t>，也没有使用</w:t>
            </w:r>
            <w:r w:rsidRPr="00BC2A03">
              <w:rPr>
                <w:rFonts w:ascii="仿宋_GB2312" w:eastAsia="仿宋_GB2312" w:hAnsi="Arial" w:cs="Arial" w:hint="eastAsia"/>
                <w:color w:val="000000"/>
                <w:kern w:val="0"/>
                <w:sz w:val="28"/>
                <w:szCs w:val="28"/>
              </w:rPr>
              <w:t>一般公共预算“三公”经费</w:t>
            </w:r>
            <w:r>
              <w:rPr>
                <w:rFonts w:ascii="仿宋_GB2312" w:eastAsia="仿宋_GB2312" w:hAnsi="Arial" w:cs="Arial" w:hint="eastAsia"/>
                <w:color w:val="000000"/>
                <w:kern w:val="0"/>
                <w:sz w:val="28"/>
                <w:szCs w:val="28"/>
              </w:rPr>
              <w:t>支出</w:t>
            </w:r>
            <w:r w:rsidRPr="003E5CEC">
              <w:rPr>
                <w:rFonts w:ascii="仿宋_GB2312" w:eastAsia="仿宋_GB2312" w:hAnsi="Arial" w:cs="Arial" w:hint="eastAsia"/>
                <w:color w:val="000000"/>
                <w:kern w:val="0"/>
                <w:sz w:val="28"/>
                <w:szCs w:val="28"/>
              </w:rPr>
              <w:t>，故本表无数据。</w:t>
            </w:r>
          </w:p>
        </w:tc>
      </w:tr>
    </w:tbl>
    <w:p w:rsidR="00D85AF1" w:rsidRPr="00BC2A03" w:rsidRDefault="00D85AF1" w:rsidP="00184C28">
      <w:pPr>
        <w:tabs>
          <w:tab w:val="left" w:pos="3060"/>
        </w:tabs>
        <w:rPr>
          <w:rFonts w:ascii="黑体" w:eastAsia="黑体"/>
          <w:sz w:val="36"/>
          <w:szCs w:val="36"/>
        </w:rPr>
      </w:pPr>
    </w:p>
    <w:p w:rsidR="00D85AF1" w:rsidRPr="00BC2A03"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p w:rsidR="00D85AF1" w:rsidRDefault="00D85AF1" w:rsidP="00184C28">
      <w:pPr>
        <w:tabs>
          <w:tab w:val="left" w:pos="3060"/>
        </w:tabs>
        <w:rPr>
          <w:rFonts w:ascii="黑体" w:eastAsia="黑体"/>
          <w:sz w:val="36"/>
          <w:szCs w:val="36"/>
        </w:rPr>
      </w:pPr>
    </w:p>
    <w:tbl>
      <w:tblPr>
        <w:tblW w:w="14520" w:type="dxa"/>
        <w:tblInd w:w="93" w:type="dxa"/>
        <w:tblLook w:val="04A0"/>
      </w:tblPr>
      <w:tblGrid>
        <w:gridCol w:w="1780"/>
        <w:gridCol w:w="1780"/>
        <w:gridCol w:w="1780"/>
        <w:gridCol w:w="1780"/>
        <w:gridCol w:w="1780"/>
        <w:gridCol w:w="1780"/>
        <w:gridCol w:w="1780"/>
        <w:gridCol w:w="1780"/>
        <w:gridCol w:w="280"/>
      </w:tblGrid>
      <w:tr w:rsidR="00D85AF1" w:rsidRPr="00D85AF1" w:rsidTr="00A95990">
        <w:trPr>
          <w:gridAfter w:val="1"/>
          <w:wAfter w:w="280" w:type="dxa"/>
          <w:trHeight w:val="495"/>
        </w:trPr>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宋体" w:hAnsi="宋体" w:cs="宋体"/>
                <w:b/>
                <w:bCs/>
                <w:kern w:val="0"/>
                <w:sz w:val="18"/>
                <w:szCs w:val="18"/>
              </w:rPr>
            </w:pPr>
            <w:r w:rsidRPr="00D85AF1">
              <w:rPr>
                <w:rFonts w:ascii="宋体" w:hAnsi="宋体" w:cs="宋体" w:hint="eastAsia"/>
                <w:b/>
                <w:bCs/>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宋体" w:hAnsi="宋体" w:cs="宋体"/>
                <w:kern w:val="0"/>
                <w:sz w:val="18"/>
                <w:szCs w:val="18"/>
              </w:rPr>
            </w:pPr>
            <w:r w:rsidRPr="00D85AF1">
              <w:rPr>
                <w:rFonts w:ascii="宋体" w:hAnsi="宋体" w:cs="宋体" w:hint="eastAsia"/>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宋体" w:hAnsi="宋体" w:cs="宋体"/>
                <w:kern w:val="0"/>
                <w:sz w:val="18"/>
                <w:szCs w:val="18"/>
              </w:rPr>
            </w:pPr>
            <w:r w:rsidRPr="00D85AF1">
              <w:rPr>
                <w:rFonts w:ascii="宋体" w:hAnsi="宋体" w:cs="宋体" w:hint="eastAsia"/>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宋体" w:hAnsi="宋体" w:cs="宋体"/>
                <w:kern w:val="0"/>
                <w:sz w:val="18"/>
                <w:szCs w:val="18"/>
              </w:rPr>
            </w:pPr>
            <w:r w:rsidRPr="00D85AF1">
              <w:rPr>
                <w:rFonts w:ascii="宋体" w:hAnsi="宋体" w:cs="宋体" w:hint="eastAsia"/>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center"/>
              <w:rPr>
                <w:rFonts w:ascii="宋体" w:hAnsi="宋体" w:cs="宋体"/>
                <w:kern w:val="0"/>
                <w:sz w:val="18"/>
                <w:szCs w:val="18"/>
              </w:rPr>
            </w:pPr>
            <w:r w:rsidRPr="00D85AF1">
              <w:rPr>
                <w:rFonts w:ascii="宋体" w:hAnsi="宋体" w:cs="宋体" w:hint="eastAsia"/>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center"/>
              <w:rPr>
                <w:rFonts w:ascii="宋体" w:hAnsi="宋体" w:cs="宋体"/>
                <w:kern w:val="0"/>
                <w:sz w:val="18"/>
                <w:szCs w:val="18"/>
              </w:rPr>
            </w:pPr>
            <w:r w:rsidRPr="00D85AF1">
              <w:rPr>
                <w:rFonts w:ascii="宋体" w:hAnsi="宋体" w:cs="宋体" w:hint="eastAsia"/>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left"/>
              <w:rPr>
                <w:rFonts w:ascii="宋体" w:hAnsi="宋体" w:cs="宋体"/>
                <w:kern w:val="0"/>
                <w:sz w:val="18"/>
                <w:szCs w:val="18"/>
              </w:rPr>
            </w:pPr>
            <w:r w:rsidRPr="00D85AF1">
              <w:rPr>
                <w:rFonts w:ascii="宋体" w:hAnsi="宋体" w:cs="宋体" w:hint="eastAsia"/>
                <w:kern w:val="0"/>
                <w:sz w:val="18"/>
                <w:szCs w:val="18"/>
              </w:rPr>
              <w:t xml:space="preserve">　</w:t>
            </w:r>
          </w:p>
        </w:tc>
        <w:tc>
          <w:tcPr>
            <w:tcW w:w="1780" w:type="dxa"/>
            <w:tcBorders>
              <w:top w:val="nil"/>
              <w:left w:val="nil"/>
              <w:bottom w:val="nil"/>
              <w:right w:val="nil"/>
            </w:tcBorders>
            <w:shd w:val="clear" w:color="auto" w:fill="auto"/>
            <w:noWrap/>
            <w:vAlign w:val="center"/>
            <w:hideMark/>
          </w:tcPr>
          <w:p w:rsidR="00D85AF1" w:rsidRPr="00D85AF1" w:rsidRDefault="00D85AF1" w:rsidP="00D85AF1">
            <w:pPr>
              <w:widowControl/>
              <w:jc w:val="right"/>
              <w:rPr>
                <w:rFonts w:ascii="宋体" w:hAnsi="宋体" w:cs="宋体"/>
                <w:kern w:val="0"/>
                <w:sz w:val="22"/>
                <w:szCs w:val="22"/>
              </w:rPr>
            </w:pPr>
            <w:r w:rsidRPr="00D85AF1">
              <w:rPr>
                <w:rFonts w:ascii="宋体" w:hAnsi="宋体" w:cs="宋体" w:hint="eastAsia"/>
                <w:kern w:val="0"/>
                <w:sz w:val="22"/>
                <w:szCs w:val="22"/>
              </w:rPr>
              <w:t>表12</w:t>
            </w:r>
          </w:p>
        </w:tc>
      </w:tr>
      <w:tr w:rsidR="00D85AF1" w:rsidRPr="00D85AF1" w:rsidTr="00A95990">
        <w:trPr>
          <w:gridAfter w:val="1"/>
          <w:wAfter w:w="280" w:type="dxa"/>
          <w:trHeight w:val="705"/>
        </w:trPr>
        <w:tc>
          <w:tcPr>
            <w:tcW w:w="14240" w:type="dxa"/>
            <w:gridSpan w:val="8"/>
            <w:tcBorders>
              <w:top w:val="nil"/>
              <w:left w:val="nil"/>
              <w:bottom w:val="nil"/>
              <w:right w:val="nil"/>
            </w:tcBorders>
            <w:shd w:val="clear" w:color="auto" w:fill="auto"/>
            <w:noWrap/>
            <w:vAlign w:val="center"/>
            <w:hideMark/>
          </w:tcPr>
          <w:p w:rsidR="00D85AF1" w:rsidRPr="00D85AF1" w:rsidRDefault="00D85AF1" w:rsidP="00D85AF1">
            <w:pPr>
              <w:widowControl/>
              <w:jc w:val="center"/>
              <w:rPr>
                <w:rFonts w:ascii="宋体" w:hAnsi="宋体" w:cs="宋体"/>
                <w:b/>
                <w:bCs/>
                <w:kern w:val="0"/>
                <w:sz w:val="36"/>
                <w:szCs w:val="36"/>
              </w:rPr>
            </w:pPr>
            <w:r w:rsidRPr="00D85AF1">
              <w:rPr>
                <w:rFonts w:ascii="宋体" w:hAnsi="宋体" w:cs="宋体" w:hint="eastAsia"/>
                <w:b/>
                <w:bCs/>
                <w:kern w:val="0"/>
                <w:sz w:val="36"/>
                <w:szCs w:val="36"/>
              </w:rPr>
              <w:t>政府购买服务支出预算情况表</w:t>
            </w:r>
          </w:p>
        </w:tc>
      </w:tr>
      <w:tr w:rsidR="00D85AF1" w:rsidRPr="00D85AF1" w:rsidTr="00A95990">
        <w:trPr>
          <w:gridAfter w:val="1"/>
          <w:wAfter w:w="280" w:type="dxa"/>
          <w:trHeight w:val="465"/>
        </w:trPr>
        <w:tc>
          <w:tcPr>
            <w:tcW w:w="1780" w:type="dxa"/>
            <w:tcBorders>
              <w:top w:val="nil"/>
              <w:left w:val="nil"/>
              <w:bottom w:val="nil"/>
              <w:right w:val="nil"/>
            </w:tcBorders>
            <w:shd w:val="clear" w:color="auto" w:fill="auto"/>
            <w:noWrap/>
            <w:vAlign w:val="bottom"/>
            <w:hideMark/>
          </w:tcPr>
          <w:p w:rsidR="00D85AF1" w:rsidRPr="00D85AF1" w:rsidRDefault="00D85AF1" w:rsidP="00D85AF1">
            <w:pPr>
              <w:widowControl/>
              <w:jc w:val="left"/>
              <w:rPr>
                <w:rFonts w:ascii="宋体" w:hAnsi="宋体" w:cs="宋体"/>
                <w:b/>
                <w:bCs/>
                <w:kern w:val="0"/>
                <w:sz w:val="18"/>
                <w:szCs w:val="18"/>
              </w:rPr>
            </w:pPr>
            <w:r w:rsidRPr="00D85AF1">
              <w:rPr>
                <w:rFonts w:ascii="宋体" w:hAnsi="宋体" w:cs="宋体" w:hint="eastAsia"/>
                <w:b/>
                <w:bCs/>
                <w:kern w:val="0"/>
                <w:sz w:val="18"/>
                <w:szCs w:val="18"/>
              </w:rPr>
              <w:t xml:space="preserve">　</w:t>
            </w:r>
          </w:p>
        </w:tc>
        <w:tc>
          <w:tcPr>
            <w:tcW w:w="1780" w:type="dxa"/>
            <w:tcBorders>
              <w:top w:val="nil"/>
              <w:left w:val="nil"/>
              <w:bottom w:val="nil"/>
              <w:right w:val="nil"/>
            </w:tcBorders>
            <w:shd w:val="clear" w:color="auto" w:fill="auto"/>
            <w:noWrap/>
            <w:vAlign w:val="bottom"/>
            <w:hideMark/>
          </w:tcPr>
          <w:p w:rsidR="00D85AF1" w:rsidRPr="00D85AF1" w:rsidRDefault="00D85AF1" w:rsidP="00D85AF1">
            <w:pPr>
              <w:widowControl/>
              <w:jc w:val="left"/>
              <w:rPr>
                <w:rFonts w:ascii="宋体" w:hAnsi="宋体" w:cs="宋体"/>
                <w:b/>
                <w:bCs/>
                <w:kern w:val="0"/>
                <w:sz w:val="18"/>
                <w:szCs w:val="18"/>
              </w:rPr>
            </w:pPr>
            <w:r w:rsidRPr="00D85AF1">
              <w:rPr>
                <w:rFonts w:ascii="宋体" w:hAnsi="宋体" w:cs="宋体" w:hint="eastAsia"/>
                <w:b/>
                <w:bCs/>
                <w:kern w:val="0"/>
                <w:sz w:val="18"/>
                <w:szCs w:val="18"/>
              </w:rPr>
              <w:t xml:space="preserve">　</w:t>
            </w:r>
          </w:p>
        </w:tc>
        <w:tc>
          <w:tcPr>
            <w:tcW w:w="1780" w:type="dxa"/>
            <w:tcBorders>
              <w:top w:val="nil"/>
              <w:left w:val="nil"/>
              <w:bottom w:val="nil"/>
              <w:right w:val="nil"/>
            </w:tcBorders>
            <w:shd w:val="clear" w:color="auto" w:fill="auto"/>
            <w:noWrap/>
            <w:vAlign w:val="bottom"/>
            <w:hideMark/>
          </w:tcPr>
          <w:p w:rsidR="00D85AF1" w:rsidRPr="00D85AF1" w:rsidRDefault="00D85AF1" w:rsidP="00D85AF1">
            <w:pPr>
              <w:widowControl/>
              <w:jc w:val="left"/>
              <w:rPr>
                <w:rFonts w:ascii="宋体" w:hAnsi="宋体" w:cs="宋体"/>
                <w:b/>
                <w:bCs/>
                <w:kern w:val="0"/>
                <w:sz w:val="18"/>
                <w:szCs w:val="18"/>
              </w:rPr>
            </w:pPr>
            <w:r w:rsidRPr="00D85AF1">
              <w:rPr>
                <w:rFonts w:ascii="宋体" w:hAnsi="宋体" w:cs="宋体" w:hint="eastAsia"/>
                <w:b/>
                <w:bCs/>
                <w:kern w:val="0"/>
                <w:sz w:val="18"/>
                <w:szCs w:val="18"/>
              </w:rPr>
              <w:t xml:space="preserve">　</w:t>
            </w:r>
          </w:p>
        </w:tc>
        <w:tc>
          <w:tcPr>
            <w:tcW w:w="1780" w:type="dxa"/>
            <w:tcBorders>
              <w:top w:val="nil"/>
              <w:left w:val="nil"/>
              <w:bottom w:val="nil"/>
              <w:right w:val="nil"/>
            </w:tcBorders>
            <w:shd w:val="clear" w:color="auto" w:fill="auto"/>
            <w:noWrap/>
            <w:vAlign w:val="bottom"/>
            <w:hideMark/>
          </w:tcPr>
          <w:p w:rsidR="00D85AF1" w:rsidRPr="00D85AF1" w:rsidRDefault="00D85AF1" w:rsidP="00D85AF1">
            <w:pPr>
              <w:widowControl/>
              <w:jc w:val="left"/>
              <w:rPr>
                <w:rFonts w:ascii="宋体" w:hAnsi="宋体" w:cs="宋体"/>
                <w:b/>
                <w:bCs/>
                <w:kern w:val="0"/>
                <w:sz w:val="18"/>
                <w:szCs w:val="18"/>
              </w:rPr>
            </w:pPr>
            <w:r w:rsidRPr="00D85AF1">
              <w:rPr>
                <w:rFonts w:ascii="宋体" w:hAnsi="宋体" w:cs="宋体" w:hint="eastAsia"/>
                <w:b/>
                <w:bCs/>
                <w:kern w:val="0"/>
                <w:sz w:val="18"/>
                <w:szCs w:val="18"/>
              </w:rPr>
              <w:t xml:space="preserve">　</w:t>
            </w:r>
          </w:p>
        </w:tc>
        <w:tc>
          <w:tcPr>
            <w:tcW w:w="1780" w:type="dxa"/>
            <w:tcBorders>
              <w:top w:val="nil"/>
              <w:left w:val="nil"/>
              <w:bottom w:val="nil"/>
              <w:right w:val="nil"/>
            </w:tcBorders>
            <w:shd w:val="clear" w:color="auto" w:fill="auto"/>
            <w:noWrap/>
            <w:vAlign w:val="bottom"/>
            <w:hideMark/>
          </w:tcPr>
          <w:p w:rsidR="00D85AF1" w:rsidRPr="00D85AF1" w:rsidRDefault="00D85AF1" w:rsidP="00D85AF1">
            <w:pPr>
              <w:widowControl/>
              <w:jc w:val="center"/>
              <w:rPr>
                <w:rFonts w:ascii="宋体" w:hAnsi="宋体" w:cs="宋体"/>
                <w:b/>
                <w:bCs/>
                <w:kern w:val="0"/>
                <w:sz w:val="18"/>
                <w:szCs w:val="18"/>
              </w:rPr>
            </w:pPr>
            <w:r w:rsidRPr="00D85AF1">
              <w:rPr>
                <w:rFonts w:ascii="宋体" w:hAnsi="宋体" w:cs="宋体" w:hint="eastAsia"/>
                <w:b/>
                <w:bCs/>
                <w:kern w:val="0"/>
                <w:sz w:val="18"/>
                <w:szCs w:val="18"/>
              </w:rPr>
              <w:t xml:space="preserve">　</w:t>
            </w:r>
          </w:p>
        </w:tc>
        <w:tc>
          <w:tcPr>
            <w:tcW w:w="1780" w:type="dxa"/>
            <w:tcBorders>
              <w:top w:val="nil"/>
              <w:left w:val="nil"/>
              <w:bottom w:val="nil"/>
              <w:right w:val="nil"/>
            </w:tcBorders>
            <w:shd w:val="clear" w:color="auto" w:fill="auto"/>
            <w:noWrap/>
            <w:vAlign w:val="bottom"/>
            <w:hideMark/>
          </w:tcPr>
          <w:p w:rsidR="00D85AF1" w:rsidRPr="00D85AF1" w:rsidRDefault="00D85AF1" w:rsidP="00D85AF1">
            <w:pPr>
              <w:widowControl/>
              <w:jc w:val="center"/>
              <w:rPr>
                <w:rFonts w:ascii="宋体" w:hAnsi="宋体" w:cs="宋体"/>
                <w:kern w:val="0"/>
                <w:sz w:val="18"/>
                <w:szCs w:val="18"/>
              </w:rPr>
            </w:pPr>
            <w:r w:rsidRPr="00D85AF1">
              <w:rPr>
                <w:rFonts w:ascii="宋体" w:hAnsi="宋体" w:cs="宋体" w:hint="eastAsia"/>
                <w:kern w:val="0"/>
                <w:sz w:val="18"/>
                <w:szCs w:val="18"/>
              </w:rPr>
              <w:t xml:space="preserve">　</w:t>
            </w:r>
          </w:p>
        </w:tc>
        <w:tc>
          <w:tcPr>
            <w:tcW w:w="3560" w:type="dxa"/>
            <w:gridSpan w:val="2"/>
            <w:tcBorders>
              <w:top w:val="nil"/>
              <w:left w:val="nil"/>
              <w:bottom w:val="single" w:sz="4" w:space="0" w:color="000000"/>
              <w:right w:val="nil"/>
            </w:tcBorders>
            <w:shd w:val="clear" w:color="auto" w:fill="auto"/>
            <w:noWrap/>
            <w:vAlign w:val="center"/>
            <w:hideMark/>
          </w:tcPr>
          <w:p w:rsidR="00D85AF1" w:rsidRPr="00D85AF1" w:rsidRDefault="00D85AF1" w:rsidP="00D85AF1">
            <w:pPr>
              <w:widowControl/>
              <w:jc w:val="right"/>
              <w:rPr>
                <w:rFonts w:ascii="宋体" w:hAnsi="宋体" w:cs="宋体"/>
                <w:kern w:val="0"/>
                <w:sz w:val="20"/>
                <w:szCs w:val="20"/>
              </w:rPr>
            </w:pPr>
            <w:r w:rsidRPr="00D85AF1">
              <w:rPr>
                <w:rFonts w:ascii="宋体" w:hAnsi="宋体" w:cs="宋体" w:hint="eastAsia"/>
                <w:kern w:val="0"/>
                <w:sz w:val="20"/>
                <w:szCs w:val="20"/>
              </w:rPr>
              <w:t>单位：万元</w:t>
            </w:r>
          </w:p>
        </w:tc>
      </w:tr>
      <w:tr w:rsidR="00D85AF1" w:rsidRPr="00D85AF1" w:rsidTr="00A95990">
        <w:trPr>
          <w:gridAfter w:val="1"/>
          <w:wAfter w:w="280" w:type="dxa"/>
          <w:trHeight w:val="555"/>
        </w:trPr>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单位名称</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功能科目（类级）</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购买项目名称</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购买服务指导目录对应项目(三级目录代码及名称)</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2021年合计</w:t>
            </w:r>
          </w:p>
        </w:tc>
        <w:tc>
          <w:tcPr>
            <w:tcW w:w="178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财政部门安排的预算拨款</w:t>
            </w:r>
          </w:p>
        </w:tc>
        <w:tc>
          <w:tcPr>
            <w:tcW w:w="1780" w:type="dxa"/>
            <w:vMerge w:val="restart"/>
            <w:tcBorders>
              <w:top w:val="nil"/>
              <w:left w:val="single" w:sz="4" w:space="0" w:color="000000"/>
              <w:bottom w:val="single" w:sz="4" w:space="0" w:color="000000"/>
              <w:right w:val="nil"/>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财政</w:t>
            </w:r>
            <w:proofErr w:type="gramStart"/>
            <w:r w:rsidRPr="00D85AF1">
              <w:rPr>
                <w:rFonts w:ascii="宋体" w:hAnsi="宋体" w:cs="宋体" w:hint="eastAsia"/>
                <w:b/>
                <w:bCs/>
                <w:kern w:val="0"/>
                <w:sz w:val="20"/>
                <w:szCs w:val="20"/>
              </w:rPr>
              <w:t>预算外专户</w:t>
            </w:r>
            <w:proofErr w:type="gramEnd"/>
            <w:r w:rsidRPr="00D85AF1">
              <w:rPr>
                <w:rFonts w:ascii="宋体" w:hAnsi="宋体" w:cs="宋体" w:hint="eastAsia"/>
                <w:b/>
                <w:bCs/>
                <w:kern w:val="0"/>
                <w:sz w:val="20"/>
                <w:szCs w:val="20"/>
              </w:rPr>
              <w:t>拨款</w:t>
            </w:r>
          </w:p>
        </w:tc>
        <w:tc>
          <w:tcPr>
            <w:tcW w:w="1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5AF1" w:rsidRPr="00D85AF1" w:rsidRDefault="00D85AF1" w:rsidP="00D85AF1">
            <w:pPr>
              <w:widowControl/>
              <w:jc w:val="center"/>
              <w:rPr>
                <w:rFonts w:ascii="宋体" w:hAnsi="宋体" w:cs="宋体"/>
                <w:b/>
                <w:bCs/>
                <w:kern w:val="0"/>
                <w:sz w:val="20"/>
                <w:szCs w:val="20"/>
              </w:rPr>
            </w:pPr>
            <w:r w:rsidRPr="00D85AF1">
              <w:rPr>
                <w:rFonts w:ascii="宋体" w:hAnsi="宋体" w:cs="宋体" w:hint="eastAsia"/>
                <w:b/>
                <w:bCs/>
                <w:kern w:val="0"/>
                <w:sz w:val="20"/>
                <w:szCs w:val="20"/>
              </w:rPr>
              <w:t>其他资金</w:t>
            </w:r>
          </w:p>
        </w:tc>
      </w:tr>
      <w:tr w:rsidR="00D85AF1" w:rsidRPr="00D85AF1" w:rsidTr="00A95990">
        <w:trPr>
          <w:gridAfter w:val="1"/>
          <w:wAfter w:w="280" w:type="dxa"/>
          <w:trHeight w:val="555"/>
        </w:trPr>
        <w:tc>
          <w:tcPr>
            <w:tcW w:w="1780" w:type="dxa"/>
            <w:vMerge/>
            <w:tcBorders>
              <w:top w:val="single" w:sz="4" w:space="0" w:color="000000"/>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single" w:sz="4" w:space="0" w:color="000000"/>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single" w:sz="4" w:space="0" w:color="000000"/>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single" w:sz="4" w:space="0" w:color="000000"/>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single" w:sz="4" w:space="0" w:color="000000"/>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single" w:sz="4" w:space="0" w:color="000000"/>
              <w:left w:val="single" w:sz="4" w:space="0" w:color="000000"/>
              <w:bottom w:val="single" w:sz="4" w:space="0" w:color="000000"/>
              <w:right w:val="nil"/>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nil"/>
              <w:left w:val="single" w:sz="4" w:space="0" w:color="000000"/>
              <w:bottom w:val="single" w:sz="4" w:space="0" w:color="000000"/>
              <w:right w:val="nil"/>
            </w:tcBorders>
            <w:vAlign w:val="center"/>
            <w:hideMark/>
          </w:tcPr>
          <w:p w:rsidR="00D85AF1" w:rsidRPr="00D85AF1" w:rsidRDefault="00D85AF1" w:rsidP="00D85AF1">
            <w:pPr>
              <w:widowControl/>
              <w:jc w:val="left"/>
              <w:rPr>
                <w:rFonts w:ascii="宋体" w:hAnsi="宋体" w:cs="宋体"/>
                <w:b/>
                <w:bCs/>
                <w:kern w:val="0"/>
                <w:sz w:val="20"/>
                <w:szCs w:val="20"/>
              </w:rPr>
            </w:pPr>
          </w:p>
        </w:tc>
        <w:tc>
          <w:tcPr>
            <w:tcW w:w="1780" w:type="dxa"/>
            <w:vMerge/>
            <w:tcBorders>
              <w:top w:val="nil"/>
              <w:left w:val="single" w:sz="4" w:space="0" w:color="000000"/>
              <w:bottom w:val="single" w:sz="4" w:space="0" w:color="000000"/>
              <w:right w:val="single" w:sz="4" w:space="0" w:color="000000"/>
            </w:tcBorders>
            <w:vAlign w:val="center"/>
            <w:hideMark/>
          </w:tcPr>
          <w:p w:rsidR="00D85AF1" w:rsidRPr="00D85AF1" w:rsidRDefault="00D85AF1" w:rsidP="00D85AF1">
            <w:pPr>
              <w:widowControl/>
              <w:jc w:val="left"/>
              <w:rPr>
                <w:rFonts w:ascii="宋体" w:hAnsi="宋体" w:cs="宋体"/>
                <w:b/>
                <w:bCs/>
                <w:kern w:val="0"/>
                <w:sz w:val="20"/>
                <w:szCs w:val="20"/>
              </w:rPr>
            </w:pPr>
          </w:p>
        </w:tc>
      </w:tr>
      <w:tr w:rsidR="00D85AF1" w:rsidRPr="00D85AF1" w:rsidTr="00A95990">
        <w:trPr>
          <w:gridAfter w:val="1"/>
          <w:wAfter w:w="280" w:type="dxa"/>
          <w:trHeight w:val="915"/>
        </w:trPr>
        <w:tc>
          <w:tcPr>
            <w:tcW w:w="1780" w:type="dxa"/>
            <w:tcBorders>
              <w:top w:val="nil"/>
              <w:left w:val="single" w:sz="4" w:space="0" w:color="000000"/>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c>
          <w:tcPr>
            <w:tcW w:w="1780" w:type="dxa"/>
            <w:tcBorders>
              <w:top w:val="nil"/>
              <w:left w:val="nil"/>
              <w:bottom w:val="single" w:sz="4" w:space="0" w:color="000000"/>
              <w:right w:val="single" w:sz="4" w:space="0" w:color="000000"/>
            </w:tcBorders>
            <w:shd w:val="clear" w:color="auto" w:fill="auto"/>
            <w:noWrap/>
            <w:vAlign w:val="bottom"/>
            <w:hideMark/>
          </w:tcPr>
          <w:p w:rsidR="00D85AF1" w:rsidRPr="00D85AF1" w:rsidRDefault="00D85AF1" w:rsidP="00D85AF1">
            <w:pPr>
              <w:widowControl/>
              <w:jc w:val="left"/>
              <w:rPr>
                <w:rFonts w:ascii="宋体" w:hAnsi="宋体" w:cs="宋体"/>
                <w:kern w:val="0"/>
                <w:sz w:val="20"/>
                <w:szCs w:val="20"/>
              </w:rPr>
            </w:pPr>
            <w:r w:rsidRPr="00D85AF1">
              <w:rPr>
                <w:rFonts w:ascii="宋体" w:hAnsi="宋体" w:cs="宋体" w:hint="eastAsia"/>
                <w:kern w:val="0"/>
                <w:sz w:val="20"/>
                <w:szCs w:val="20"/>
              </w:rPr>
              <w:t xml:space="preserve">　</w:t>
            </w:r>
          </w:p>
        </w:tc>
      </w:tr>
      <w:tr w:rsidR="00A95990" w:rsidRPr="003E5CEC" w:rsidTr="00A95990">
        <w:trPr>
          <w:trHeight w:val="585"/>
        </w:trPr>
        <w:tc>
          <w:tcPr>
            <w:tcW w:w="14520" w:type="dxa"/>
            <w:gridSpan w:val="9"/>
            <w:tcBorders>
              <w:top w:val="nil"/>
              <w:left w:val="nil"/>
              <w:bottom w:val="nil"/>
              <w:right w:val="nil"/>
            </w:tcBorders>
            <w:shd w:val="clear" w:color="auto" w:fill="auto"/>
            <w:noWrap/>
            <w:vAlign w:val="center"/>
            <w:hideMark/>
          </w:tcPr>
          <w:p w:rsidR="00A95990" w:rsidRPr="003E5CEC" w:rsidRDefault="00A95990" w:rsidP="00A95990">
            <w:pPr>
              <w:widowControl/>
              <w:jc w:val="left"/>
              <w:rPr>
                <w:rFonts w:ascii="仿宋_GB2312" w:eastAsia="仿宋_GB2312" w:hAnsi="Arial" w:cs="Arial"/>
                <w:color w:val="000000"/>
                <w:kern w:val="0"/>
                <w:sz w:val="28"/>
                <w:szCs w:val="28"/>
              </w:rPr>
            </w:pPr>
            <w:r w:rsidRPr="003E5CEC">
              <w:rPr>
                <w:rFonts w:ascii="仿宋_GB2312" w:eastAsia="仿宋_GB2312" w:hAnsi="Arial" w:cs="Arial" w:hint="eastAsia"/>
                <w:color w:val="000000"/>
                <w:kern w:val="0"/>
                <w:sz w:val="28"/>
                <w:szCs w:val="28"/>
              </w:rPr>
              <w:t>注：沈阳市</w:t>
            </w:r>
            <w:r>
              <w:rPr>
                <w:rFonts w:ascii="仿宋_GB2312" w:eastAsia="仿宋_GB2312" w:hAnsi="Arial" w:cs="Arial" w:hint="eastAsia"/>
                <w:color w:val="000000"/>
                <w:kern w:val="0"/>
                <w:sz w:val="28"/>
                <w:szCs w:val="28"/>
              </w:rPr>
              <w:t>第六人民医院</w:t>
            </w:r>
            <w:r w:rsidRPr="003E5CEC">
              <w:rPr>
                <w:rFonts w:ascii="仿宋_GB2312" w:eastAsia="仿宋_GB2312" w:hAnsi="Arial" w:cs="Arial" w:hint="eastAsia"/>
                <w:color w:val="000000"/>
                <w:kern w:val="0"/>
                <w:sz w:val="28"/>
                <w:szCs w:val="28"/>
              </w:rPr>
              <w:t>没有政府</w:t>
            </w:r>
            <w:r>
              <w:rPr>
                <w:rFonts w:ascii="仿宋_GB2312" w:eastAsia="仿宋_GB2312" w:hAnsi="Arial" w:cs="Arial" w:hint="eastAsia"/>
                <w:color w:val="000000"/>
                <w:kern w:val="0"/>
                <w:sz w:val="28"/>
                <w:szCs w:val="28"/>
              </w:rPr>
              <w:t>购买服务</w:t>
            </w:r>
            <w:r w:rsidRPr="003E5CEC">
              <w:rPr>
                <w:rFonts w:ascii="仿宋_GB2312" w:eastAsia="仿宋_GB2312" w:hAnsi="Arial" w:cs="Arial" w:hint="eastAsia"/>
                <w:color w:val="000000"/>
                <w:kern w:val="0"/>
                <w:sz w:val="28"/>
                <w:szCs w:val="28"/>
              </w:rPr>
              <w:t>，也没有使用政府</w:t>
            </w:r>
            <w:r>
              <w:rPr>
                <w:rFonts w:ascii="仿宋_GB2312" w:eastAsia="仿宋_GB2312" w:hAnsi="Arial" w:cs="Arial" w:hint="eastAsia"/>
                <w:color w:val="000000"/>
                <w:kern w:val="0"/>
                <w:sz w:val="28"/>
                <w:szCs w:val="28"/>
              </w:rPr>
              <w:t>购买服务支出</w:t>
            </w:r>
            <w:r w:rsidRPr="003E5CEC">
              <w:rPr>
                <w:rFonts w:ascii="仿宋_GB2312" w:eastAsia="仿宋_GB2312" w:hAnsi="Arial" w:cs="Arial" w:hint="eastAsia"/>
                <w:color w:val="000000"/>
                <w:kern w:val="0"/>
                <w:sz w:val="28"/>
                <w:szCs w:val="28"/>
              </w:rPr>
              <w:t>，故本表无数据。</w:t>
            </w:r>
          </w:p>
        </w:tc>
      </w:tr>
    </w:tbl>
    <w:p w:rsidR="00D85AF1" w:rsidRPr="00A95990" w:rsidRDefault="00D85AF1" w:rsidP="00184C28">
      <w:pPr>
        <w:tabs>
          <w:tab w:val="left" w:pos="3060"/>
        </w:tabs>
        <w:rPr>
          <w:rFonts w:ascii="黑体" w:eastAsia="黑体"/>
          <w:sz w:val="36"/>
          <w:szCs w:val="36"/>
        </w:rPr>
      </w:pPr>
    </w:p>
    <w:p w:rsidR="00E6439A" w:rsidRPr="00A95990" w:rsidRDefault="00E6439A" w:rsidP="00184C28">
      <w:pPr>
        <w:tabs>
          <w:tab w:val="left" w:pos="3060"/>
        </w:tabs>
        <w:rPr>
          <w:rFonts w:ascii="黑体" w:eastAsia="黑体"/>
          <w:sz w:val="36"/>
          <w:szCs w:val="36"/>
        </w:rPr>
      </w:pPr>
    </w:p>
    <w:p w:rsidR="00E36C4C" w:rsidRDefault="00E36C4C" w:rsidP="00184C28">
      <w:pPr>
        <w:tabs>
          <w:tab w:val="left" w:pos="3060"/>
        </w:tabs>
        <w:rPr>
          <w:rFonts w:ascii="黑体" w:eastAsia="黑体"/>
          <w:sz w:val="36"/>
          <w:szCs w:val="36"/>
        </w:rPr>
      </w:pPr>
    </w:p>
    <w:p w:rsidR="00E36C4C" w:rsidRDefault="00E36C4C" w:rsidP="00184C28">
      <w:pPr>
        <w:tabs>
          <w:tab w:val="left" w:pos="3060"/>
        </w:tabs>
        <w:rPr>
          <w:rFonts w:ascii="黑体" w:eastAsia="黑体"/>
          <w:sz w:val="36"/>
          <w:szCs w:val="36"/>
        </w:rPr>
      </w:pPr>
    </w:p>
    <w:p w:rsidR="00E36C4C" w:rsidRDefault="00E36C4C" w:rsidP="00184C28">
      <w:pPr>
        <w:tabs>
          <w:tab w:val="left" w:pos="3060"/>
        </w:tabs>
        <w:rPr>
          <w:rFonts w:ascii="黑体" w:eastAsia="黑体"/>
          <w:sz w:val="36"/>
          <w:szCs w:val="36"/>
        </w:rPr>
      </w:pPr>
    </w:p>
    <w:p w:rsidR="00E36C4C" w:rsidRDefault="00E36C4C" w:rsidP="00184C28">
      <w:pPr>
        <w:tabs>
          <w:tab w:val="left" w:pos="3060"/>
        </w:tabs>
        <w:rPr>
          <w:rFonts w:ascii="黑体" w:eastAsia="黑体"/>
          <w:sz w:val="36"/>
          <w:szCs w:val="36"/>
        </w:rPr>
      </w:pPr>
    </w:p>
    <w:p w:rsidR="00E36C4C" w:rsidRDefault="00E36C4C" w:rsidP="00184C28">
      <w:pPr>
        <w:tabs>
          <w:tab w:val="left" w:pos="3060"/>
        </w:tabs>
        <w:rPr>
          <w:rFonts w:ascii="黑体" w:eastAsia="黑体"/>
          <w:sz w:val="36"/>
          <w:szCs w:val="36"/>
        </w:rPr>
      </w:pPr>
    </w:p>
    <w:tbl>
      <w:tblPr>
        <w:tblW w:w="17340" w:type="dxa"/>
        <w:tblInd w:w="93" w:type="dxa"/>
        <w:tblLook w:val="04A0"/>
      </w:tblPr>
      <w:tblGrid>
        <w:gridCol w:w="1960"/>
        <w:gridCol w:w="2308"/>
        <w:gridCol w:w="952"/>
        <w:gridCol w:w="1316"/>
        <w:gridCol w:w="404"/>
        <w:gridCol w:w="1700"/>
        <w:gridCol w:w="1020"/>
        <w:gridCol w:w="136"/>
        <w:gridCol w:w="1559"/>
        <w:gridCol w:w="865"/>
        <w:gridCol w:w="553"/>
        <w:gridCol w:w="142"/>
        <w:gridCol w:w="365"/>
        <w:gridCol w:w="1060"/>
        <w:gridCol w:w="1000"/>
        <w:gridCol w:w="1000"/>
        <w:gridCol w:w="1000"/>
      </w:tblGrid>
      <w:tr w:rsidR="00E36C4C" w:rsidRPr="00E36C4C" w:rsidTr="00E870B9">
        <w:trPr>
          <w:gridAfter w:val="3"/>
          <w:wAfter w:w="3000" w:type="dxa"/>
          <w:trHeight w:val="330"/>
        </w:trPr>
        <w:tc>
          <w:tcPr>
            <w:tcW w:w="1960" w:type="dxa"/>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3260" w:type="dxa"/>
            <w:gridSpan w:val="2"/>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1720" w:type="dxa"/>
            <w:gridSpan w:val="2"/>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1700" w:type="dxa"/>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1020" w:type="dxa"/>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2560" w:type="dxa"/>
            <w:gridSpan w:val="3"/>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1060" w:type="dxa"/>
            <w:gridSpan w:val="3"/>
            <w:tcBorders>
              <w:top w:val="nil"/>
              <w:left w:val="nil"/>
              <w:bottom w:val="nil"/>
              <w:right w:val="nil"/>
            </w:tcBorders>
            <w:shd w:val="clear" w:color="auto" w:fill="auto"/>
            <w:noWrap/>
            <w:vAlign w:val="center"/>
            <w:hideMark/>
          </w:tcPr>
          <w:p w:rsidR="00E36C4C" w:rsidRPr="00E36C4C" w:rsidRDefault="00E36C4C" w:rsidP="00E36C4C">
            <w:pPr>
              <w:widowControl/>
              <w:jc w:val="left"/>
              <w:rPr>
                <w:rFonts w:ascii="宋体" w:hAnsi="宋体" w:cs="宋体"/>
                <w:color w:val="000000"/>
                <w:kern w:val="0"/>
                <w:sz w:val="22"/>
                <w:szCs w:val="22"/>
              </w:rPr>
            </w:pPr>
          </w:p>
        </w:tc>
        <w:tc>
          <w:tcPr>
            <w:tcW w:w="1060" w:type="dxa"/>
            <w:tcBorders>
              <w:top w:val="nil"/>
              <w:left w:val="nil"/>
              <w:bottom w:val="nil"/>
              <w:right w:val="nil"/>
            </w:tcBorders>
            <w:shd w:val="clear" w:color="auto" w:fill="auto"/>
            <w:noWrap/>
            <w:vAlign w:val="center"/>
            <w:hideMark/>
          </w:tcPr>
          <w:p w:rsidR="00E36C4C" w:rsidRPr="00E36C4C" w:rsidRDefault="00E36C4C" w:rsidP="00E36C4C">
            <w:pPr>
              <w:widowControl/>
              <w:jc w:val="right"/>
              <w:rPr>
                <w:rFonts w:ascii="宋体" w:hAnsi="宋体" w:cs="宋体"/>
                <w:color w:val="000000"/>
                <w:kern w:val="0"/>
                <w:sz w:val="22"/>
                <w:szCs w:val="22"/>
              </w:rPr>
            </w:pPr>
            <w:r w:rsidRPr="00E36C4C">
              <w:rPr>
                <w:rFonts w:ascii="宋体" w:hAnsi="宋体" w:cs="宋体" w:hint="eastAsia"/>
                <w:color w:val="000000"/>
                <w:kern w:val="0"/>
                <w:sz w:val="22"/>
                <w:szCs w:val="22"/>
              </w:rPr>
              <w:t>表13</w:t>
            </w:r>
          </w:p>
        </w:tc>
      </w:tr>
      <w:tr w:rsidR="00E36C4C" w:rsidRPr="00E36C4C" w:rsidTr="00E870B9">
        <w:trPr>
          <w:gridAfter w:val="3"/>
          <w:wAfter w:w="3000" w:type="dxa"/>
          <w:trHeight w:val="450"/>
        </w:trPr>
        <w:tc>
          <w:tcPr>
            <w:tcW w:w="14340" w:type="dxa"/>
            <w:gridSpan w:val="14"/>
            <w:tcBorders>
              <w:top w:val="nil"/>
              <w:left w:val="nil"/>
              <w:bottom w:val="nil"/>
              <w:right w:val="nil"/>
            </w:tcBorders>
            <w:shd w:val="clear" w:color="FFFFFF" w:fill="FFFFFF"/>
            <w:noWrap/>
            <w:vAlign w:val="center"/>
            <w:hideMark/>
          </w:tcPr>
          <w:p w:rsidR="00E36C4C" w:rsidRPr="00E36C4C" w:rsidRDefault="00DB3425" w:rsidP="00B7272D">
            <w:pPr>
              <w:widowControl/>
              <w:jc w:val="center"/>
              <w:rPr>
                <w:rFonts w:ascii="宋体" w:hAnsi="宋体" w:cs="宋体"/>
                <w:b/>
                <w:bCs/>
                <w:kern w:val="0"/>
                <w:sz w:val="36"/>
                <w:szCs w:val="36"/>
              </w:rPr>
            </w:pPr>
            <w:r>
              <w:rPr>
                <w:rFonts w:ascii="宋体" w:hAnsi="宋体" w:cs="宋体" w:hint="eastAsia"/>
                <w:b/>
                <w:bCs/>
                <w:kern w:val="0"/>
                <w:sz w:val="36"/>
                <w:szCs w:val="36"/>
              </w:rPr>
              <w:t>单位</w:t>
            </w:r>
            <w:r w:rsidR="00E36C4C" w:rsidRPr="00E36C4C">
              <w:rPr>
                <w:rFonts w:ascii="宋体" w:hAnsi="宋体" w:cs="宋体" w:hint="eastAsia"/>
                <w:b/>
                <w:bCs/>
                <w:kern w:val="0"/>
                <w:sz w:val="36"/>
                <w:szCs w:val="36"/>
              </w:rPr>
              <w:t>整体绩效目标</w:t>
            </w:r>
            <w:r w:rsidR="0022473D">
              <w:rPr>
                <w:rFonts w:ascii="宋体" w:hAnsi="宋体" w:cs="宋体" w:hint="eastAsia"/>
                <w:b/>
                <w:bCs/>
                <w:kern w:val="0"/>
                <w:sz w:val="36"/>
                <w:szCs w:val="36"/>
              </w:rPr>
              <w:t>情况</w:t>
            </w:r>
            <w:r w:rsidR="00E36C4C" w:rsidRPr="00E36C4C">
              <w:rPr>
                <w:rFonts w:ascii="宋体" w:hAnsi="宋体" w:cs="宋体" w:hint="eastAsia"/>
                <w:b/>
                <w:bCs/>
                <w:kern w:val="0"/>
                <w:sz w:val="36"/>
                <w:szCs w:val="36"/>
              </w:rPr>
              <w:t>表</w:t>
            </w:r>
          </w:p>
        </w:tc>
      </w:tr>
      <w:tr w:rsidR="00E36C4C" w:rsidRPr="00E36C4C" w:rsidTr="00E870B9">
        <w:trPr>
          <w:gridAfter w:val="3"/>
          <w:wAfter w:w="3000" w:type="dxa"/>
          <w:trHeight w:val="390"/>
        </w:trPr>
        <w:tc>
          <w:tcPr>
            <w:tcW w:w="8640" w:type="dxa"/>
            <w:gridSpan w:val="6"/>
            <w:tcBorders>
              <w:top w:val="nil"/>
              <w:left w:val="nil"/>
              <w:bottom w:val="single" w:sz="4" w:space="0" w:color="000000"/>
              <w:right w:val="nil"/>
            </w:tcBorders>
            <w:shd w:val="clear" w:color="FFFFFF" w:fill="FFFFFF"/>
            <w:noWrap/>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5700" w:type="dxa"/>
            <w:gridSpan w:val="8"/>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单位:万元</w:t>
            </w:r>
          </w:p>
        </w:tc>
      </w:tr>
      <w:tr w:rsidR="00E36C4C" w:rsidRPr="00E36C4C" w:rsidTr="00E870B9">
        <w:trPr>
          <w:gridAfter w:val="3"/>
          <w:wAfter w:w="3000" w:type="dxa"/>
          <w:trHeight w:val="375"/>
        </w:trPr>
        <w:tc>
          <w:tcPr>
            <w:tcW w:w="1960" w:type="dxa"/>
            <w:tcBorders>
              <w:top w:val="nil"/>
              <w:left w:val="single" w:sz="4" w:space="0" w:color="000000"/>
              <w:bottom w:val="single" w:sz="4" w:space="0" w:color="000000"/>
              <w:right w:val="single" w:sz="4" w:space="0" w:color="000000"/>
            </w:tcBorders>
            <w:shd w:val="clear" w:color="FFFFFF" w:fill="FFFFFF"/>
            <w:vAlign w:val="center"/>
            <w:hideMark/>
          </w:tcPr>
          <w:p w:rsidR="00E36C4C" w:rsidRPr="00E36C4C" w:rsidRDefault="00E36C4C" w:rsidP="00E36C4C">
            <w:pPr>
              <w:widowControl/>
              <w:jc w:val="center"/>
              <w:rPr>
                <w:rFonts w:ascii="宋体" w:hAnsi="宋体" w:cs="宋体"/>
                <w:kern w:val="0"/>
                <w:sz w:val="20"/>
                <w:szCs w:val="20"/>
              </w:rPr>
            </w:pPr>
            <w:r w:rsidRPr="00E36C4C">
              <w:rPr>
                <w:rFonts w:ascii="宋体" w:hAnsi="宋体" w:cs="宋体" w:hint="eastAsia"/>
                <w:kern w:val="0"/>
                <w:sz w:val="20"/>
                <w:szCs w:val="20"/>
              </w:rPr>
              <w:t>部门（单位）名称</w:t>
            </w: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r w:rsidR="00DC247F">
              <w:rPr>
                <w:rFonts w:ascii="宋体" w:hAnsi="宋体" w:cs="宋体" w:hint="eastAsia"/>
                <w:kern w:val="0"/>
                <w:sz w:val="20"/>
                <w:szCs w:val="20"/>
              </w:rPr>
              <w:t>沈阳市第六人民医院</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center"/>
              <w:rPr>
                <w:rFonts w:ascii="宋体" w:hAnsi="宋体" w:cs="宋体"/>
                <w:kern w:val="0"/>
                <w:sz w:val="20"/>
                <w:szCs w:val="20"/>
              </w:rPr>
            </w:pPr>
            <w:r w:rsidRPr="00E36C4C">
              <w:rPr>
                <w:rFonts w:ascii="宋体" w:hAnsi="宋体" w:cs="宋体" w:hint="eastAsia"/>
                <w:kern w:val="0"/>
                <w:sz w:val="20"/>
                <w:szCs w:val="20"/>
              </w:rPr>
              <w:t>实有人员数量</w:t>
            </w:r>
          </w:p>
        </w:tc>
        <w:tc>
          <w:tcPr>
            <w:tcW w:w="1700" w:type="dxa"/>
            <w:tcBorders>
              <w:top w:val="nil"/>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1</w:t>
            </w:r>
            <w:r w:rsidR="00FE7A6D">
              <w:rPr>
                <w:rFonts w:ascii="宋体" w:hAnsi="宋体" w:cs="宋体" w:hint="eastAsia"/>
                <w:kern w:val="0"/>
                <w:sz w:val="20"/>
                <w:szCs w:val="20"/>
              </w:rPr>
              <w:t>217</w:t>
            </w:r>
            <w:r w:rsidR="00E36C4C" w:rsidRPr="00E36C4C">
              <w:rPr>
                <w:rFonts w:ascii="宋体" w:hAnsi="宋体" w:cs="宋体" w:hint="eastAsia"/>
                <w:kern w:val="0"/>
                <w:sz w:val="20"/>
                <w:szCs w:val="20"/>
              </w:rPr>
              <w:t xml:space="preserve">　</w:t>
            </w: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center"/>
              <w:rPr>
                <w:rFonts w:ascii="宋体" w:hAnsi="宋体" w:cs="宋体"/>
                <w:kern w:val="0"/>
                <w:sz w:val="20"/>
                <w:szCs w:val="20"/>
              </w:rPr>
            </w:pPr>
            <w:r w:rsidRPr="00E36C4C">
              <w:rPr>
                <w:rFonts w:ascii="宋体" w:hAnsi="宋体" w:cs="宋体" w:hint="eastAsia"/>
                <w:kern w:val="0"/>
                <w:sz w:val="20"/>
                <w:szCs w:val="20"/>
              </w:rPr>
              <w:t>所属单位数量</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1</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36C4C" w:rsidRPr="00E36C4C" w:rsidRDefault="00E36C4C" w:rsidP="00E36C4C">
            <w:pPr>
              <w:widowControl/>
              <w:jc w:val="center"/>
              <w:rPr>
                <w:rFonts w:ascii="宋体" w:hAnsi="宋体" w:cs="宋体"/>
                <w:kern w:val="0"/>
                <w:sz w:val="20"/>
                <w:szCs w:val="20"/>
              </w:rPr>
            </w:pPr>
            <w:r w:rsidRPr="00E36C4C">
              <w:rPr>
                <w:rFonts w:ascii="宋体" w:hAnsi="宋体" w:cs="宋体" w:hint="eastAsia"/>
                <w:kern w:val="0"/>
                <w:sz w:val="20"/>
                <w:szCs w:val="20"/>
              </w:rPr>
              <w:t xml:space="preserve">年度预算收入 </w:t>
            </w: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年度部门预算收入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A95990" w:rsidP="00E36C4C">
            <w:pPr>
              <w:widowControl/>
              <w:jc w:val="right"/>
              <w:rPr>
                <w:rFonts w:ascii="宋体" w:hAnsi="宋体" w:cs="宋体"/>
                <w:kern w:val="0"/>
                <w:sz w:val="20"/>
                <w:szCs w:val="20"/>
              </w:rPr>
            </w:pPr>
            <w:r>
              <w:rPr>
                <w:rFonts w:ascii="宋体" w:hAnsi="宋体" w:cs="宋体" w:hint="eastAsia"/>
                <w:kern w:val="0"/>
                <w:sz w:val="20"/>
                <w:szCs w:val="20"/>
              </w:rPr>
              <w:t>61884.5</w:t>
            </w:r>
            <w:r w:rsidR="00E36C4C" w:rsidRPr="00E36C4C">
              <w:rPr>
                <w:rFonts w:ascii="宋体" w:hAnsi="宋体" w:cs="宋体" w:hint="eastAsia"/>
                <w:kern w:val="0"/>
                <w:sz w:val="20"/>
                <w:szCs w:val="20"/>
              </w:rPr>
              <w:t xml:space="preserve">　</w:t>
            </w:r>
          </w:p>
        </w:tc>
        <w:tc>
          <w:tcPr>
            <w:tcW w:w="17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36C4C" w:rsidRPr="00E36C4C" w:rsidRDefault="00E36C4C" w:rsidP="00E36C4C">
            <w:pPr>
              <w:widowControl/>
              <w:jc w:val="center"/>
              <w:rPr>
                <w:rFonts w:ascii="宋体" w:hAnsi="宋体" w:cs="宋体"/>
                <w:kern w:val="0"/>
                <w:sz w:val="20"/>
                <w:szCs w:val="20"/>
              </w:rPr>
            </w:pPr>
            <w:r w:rsidRPr="00E36C4C">
              <w:rPr>
                <w:rFonts w:ascii="宋体" w:hAnsi="宋体" w:cs="宋体" w:hint="eastAsia"/>
                <w:kern w:val="0"/>
                <w:sz w:val="20"/>
                <w:szCs w:val="20"/>
              </w:rPr>
              <w:t xml:space="preserve">年度预算支出 </w:t>
            </w: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年度部门预算支出</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61884.5</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一、本年收入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A95990" w:rsidP="00E36C4C">
            <w:pPr>
              <w:widowControl/>
              <w:jc w:val="right"/>
              <w:rPr>
                <w:rFonts w:ascii="宋体" w:hAnsi="宋体" w:cs="宋体"/>
                <w:kern w:val="0"/>
                <w:sz w:val="20"/>
                <w:szCs w:val="20"/>
              </w:rPr>
            </w:pPr>
            <w:r>
              <w:rPr>
                <w:rFonts w:ascii="宋体" w:hAnsi="宋体" w:cs="宋体" w:hint="eastAsia"/>
                <w:kern w:val="0"/>
                <w:sz w:val="20"/>
                <w:szCs w:val="20"/>
              </w:rPr>
              <w:t>61884.5</w:t>
            </w:r>
            <w:r w:rsidR="00E36C4C"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一、基本支出</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28495.5</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（一）一般公共预算拨款收入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A95990" w:rsidP="00E36C4C">
            <w:pPr>
              <w:widowControl/>
              <w:jc w:val="right"/>
              <w:rPr>
                <w:rFonts w:ascii="宋体" w:hAnsi="宋体" w:cs="宋体"/>
                <w:kern w:val="0"/>
                <w:sz w:val="20"/>
                <w:szCs w:val="20"/>
              </w:rPr>
            </w:pPr>
            <w:r>
              <w:rPr>
                <w:rFonts w:ascii="宋体" w:hAnsi="宋体" w:cs="宋体" w:hint="eastAsia"/>
                <w:kern w:val="0"/>
                <w:sz w:val="20"/>
                <w:szCs w:val="20"/>
              </w:rPr>
              <w:t>16584.5</w:t>
            </w:r>
            <w:r w:rsidR="00E36C4C"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（一）人员类项目</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21098.7</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（二）政府性基金预算拨款收入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（二）公用经费项目</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7396.8</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（三）国有资本经营预算拨款收入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二、项目支出（不含部门主导分配）</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33389</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（四）财政专户管理资金收入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（一）其他运转类项目</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26093</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（五）单位资金收入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45300</w:t>
            </w:r>
            <w:r w:rsidR="00E36C4C"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（二）特定目标类项目</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DC247F" w:rsidP="00E36C4C">
            <w:pPr>
              <w:widowControl/>
              <w:jc w:val="right"/>
              <w:rPr>
                <w:rFonts w:ascii="宋体" w:hAnsi="宋体" w:cs="宋体"/>
                <w:kern w:val="0"/>
                <w:sz w:val="20"/>
                <w:szCs w:val="20"/>
              </w:rPr>
            </w:pPr>
            <w:r>
              <w:rPr>
                <w:rFonts w:ascii="宋体" w:hAnsi="宋体" w:cs="宋体" w:hint="eastAsia"/>
                <w:kern w:val="0"/>
                <w:sz w:val="20"/>
                <w:szCs w:val="20"/>
              </w:rPr>
              <w:t>7296</w:t>
            </w:r>
            <w:r w:rsidR="00E36C4C"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二、上年结转结余</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三、部门主导分配项目（不纳入评价）</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（一）一般公共预算拨款收入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gridSpan w:val="3"/>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（二）政府性基金预算拨款收入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1020" w:type="dxa"/>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2560" w:type="dxa"/>
            <w:gridSpan w:val="3"/>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gridSpan w:val="3"/>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（三）国有资本经营预算拨款收入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1020" w:type="dxa"/>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2560" w:type="dxa"/>
            <w:gridSpan w:val="3"/>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gridSpan w:val="3"/>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（四）财政专户管理资金收入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1020" w:type="dxa"/>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2560" w:type="dxa"/>
            <w:gridSpan w:val="3"/>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gridSpan w:val="3"/>
            <w:tcBorders>
              <w:top w:val="nil"/>
              <w:left w:val="nil"/>
              <w:bottom w:val="single" w:sz="4" w:space="0" w:color="000000"/>
              <w:right w:val="nil"/>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c>
          <w:tcPr>
            <w:tcW w:w="1060" w:type="dxa"/>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26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（五）单位资金收入</w:t>
            </w:r>
          </w:p>
        </w:tc>
        <w:tc>
          <w:tcPr>
            <w:tcW w:w="1720" w:type="dxa"/>
            <w:gridSpan w:val="2"/>
            <w:tcBorders>
              <w:top w:val="nil"/>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1700" w:type="dxa"/>
            <w:vMerge/>
            <w:tcBorders>
              <w:top w:val="nil"/>
              <w:left w:val="single" w:sz="4" w:space="0" w:color="000000"/>
              <w:bottom w:val="single" w:sz="4" w:space="0" w:color="000000"/>
              <w:right w:val="single" w:sz="4" w:space="0" w:color="000000"/>
            </w:tcBorders>
            <w:vAlign w:val="center"/>
            <w:hideMark/>
          </w:tcPr>
          <w:p w:rsidR="00E36C4C" w:rsidRPr="00E36C4C" w:rsidRDefault="00E36C4C" w:rsidP="00E36C4C">
            <w:pPr>
              <w:widowControl/>
              <w:jc w:val="left"/>
              <w:rPr>
                <w:rFonts w:ascii="宋体" w:hAnsi="宋体" w:cs="宋体"/>
                <w:kern w:val="0"/>
                <w:sz w:val="20"/>
                <w:szCs w:val="20"/>
              </w:rPr>
            </w:pPr>
          </w:p>
        </w:tc>
        <w:tc>
          <w:tcPr>
            <w:tcW w:w="35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p>
        </w:tc>
        <w:tc>
          <w:tcPr>
            <w:tcW w:w="212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right"/>
              <w:rPr>
                <w:rFonts w:ascii="宋体" w:hAnsi="宋体" w:cs="宋体"/>
                <w:kern w:val="0"/>
                <w:sz w:val="20"/>
                <w:szCs w:val="20"/>
              </w:rPr>
            </w:pPr>
            <w:r w:rsidRPr="00E36C4C">
              <w:rPr>
                <w:rFonts w:ascii="宋体" w:hAnsi="宋体" w:cs="宋体" w:hint="eastAsia"/>
                <w:kern w:val="0"/>
                <w:sz w:val="20"/>
                <w:szCs w:val="20"/>
              </w:rPr>
              <w:t xml:space="preserve">　</w:t>
            </w:r>
          </w:p>
        </w:tc>
      </w:tr>
      <w:tr w:rsidR="00E36C4C" w:rsidRPr="00E36C4C" w:rsidTr="00E870B9">
        <w:trPr>
          <w:gridAfter w:val="3"/>
          <w:wAfter w:w="3000" w:type="dxa"/>
          <w:trHeight w:val="375"/>
        </w:trPr>
        <w:tc>
          <w:tcPr>
            <w:tcW w:w="1960" w:type="dxa"/>
            <w:tcBorders>
              <w:top w:val="nil"/>
              <w:left w:val="single" w:sz="4" w:space="0" w:color="000000"/>
              <w:bottom w:val="single" w:sz="4" w:space="0" w:color="000000"/>
              <w:right w:val="single" w:sz="4" w:space="0" w:color="000000"/>
            </w:tcBorders>
            <w:shd w:val="clear" w:color="FFFFFF" w:fill="FFFFFF"/>
            <w:vAlign w:val="center"/>
            <w:hideMark/>
          </w:tcPr>
          <w:p w:rsidR="00E36C4C" w:rsidRPr="00E36C4C" w:rsidRDefault="00E36C4C" w:rsidP="00E36C4C">
            <w:pPr>
              <w:widowControl/>
              <w:jc w:val="center"/>
              <w:rPr>
                <w:rFonts w:ascii="宋体" w:hAnsi="宋体" w:cs="宋体"/>
                <w:kern w:val="0"/>
                <w:sz w:val="20"/>
                <w:szCs w:val="20"/>
              </w:rPr>
            </w:pPr>
            <w:r w:rsidRPr="00E36C4C">
              <w:rPr>
                <w:rFonts w:ascii="宋体" w:hAnsi="宋体" w:cs="宋体" w:hint="eastAsia"/>
                <w:kern w:val="0"/>
                <w:sz w:val="20"/>
                <w:szCs w:val="20"/>
              </w:rPr>
              <w:t>部门职能概述</w:t>
            </w:r>
          </w:p>
        </w:tc>
        <w:tc>
          <w:tcPr>
            <w:tcW w:w="12380" w:type="dxa"/>
            <w:gridSpan w:val="13"/>
            <w:tcBorders>
              <w:top w:val="single" w:sz="4" w:space="0" w:color="000000"/>
              <w:left w:val="nil"/>
              <w:bottom w:val="single" w:sz="4" w:space="0" w:color="000000"/>
              <w:right w:val="single" w:sz="4" w:space="0" w:color="000000"/>
            </w:tcBorders>
            <w:shd w:val="clear" w:color="FFFFFF" w:fill="FFFFFF"/>
            <w:vAlign w:val="center"/>
            <w:hideMark/>
          </w:tcPr>
          <w:p w:rsidR="00E36C4C" w:rsidRPr="00E36C4C" w:rsidRDefault="00E36C4C" w:rsidP="00E36C4C">
            <w:pPr>
              <w:widowControl/>
              <w:jc w:val="left"/>
              <w:rPr>
                <w:rFonts w:ascii="宋体" w:hAnsi="宋体" w:cs="宋体"/>
                <w:kern w:val="0"/>
                <w:sz w:val="20"/>
                <w:szCs w:val="20"/>
              </w:rPr>
            </w:pPr>
            <w:r w:rsidRPr="00E36C4C">
              <w:rPr>
                <w:rFonts w:ascii="宋体" w:hAnsi="宋体" w:cs="宋体" w:hint="eastAsia"/>
                <w:kern w:val="0"/>
                <w:sz w:val="20"/>
                <w:szCs w:val="20"/>
              </w:rPr>
              <w:t xml:space="preserve">　</w:t>
            </w:r>
            <w:r w:rsidR="00DC247F" w:rsidRPr="00DC247F">
              <w:rPr>
                <w:rFonts w:ascii="宋体" w:hAnsi="宋体" w:cs="宋体" w:hint="eastAsia"/>
                <w:kern w:val="0"/>
                <w:sz w:val="20"/>
                <w:szCs w:val="20"/>
              </w:rPr>
              <w:t>沈阳市第六人民医院(沈阳市传染病院)，始建于1934年,是我国历史上建立最早的传染病院之一。作为省市唯一一家以收治传染病为主的医疗机构，多年来积极承担公共卫生应急防控工作，先后多次受到国家、省市</w:t>
            </w:r>
            <w:proofErr w:type="gramStart"/>
            <w:r w:rsidR="00DC247F" w:rsidRPr="00DC247F">
              <w:rPr>
                <w:rFonts w:ascii="宋体" w:hAnsi="宋体" w:cs="宋体" w:hint="eastAsia"/>
                <w:kern w:val="0"/>
                <w:sz w:val="20"/>
                <w:szCs w:val="20"/>
              </w:rPr>
              <w:t>卫健委的</w:t>
            </w:r>
            <w:proofErr w:type="gramEnd"/>
            <w:r w:rsidR="00DC247F" w:rsidRPr="00DC247F">
              <w:rPr>
                <w:rFonts w:ascii="宋体" w:hAnsi="宋体" w:cs="宋体" w:hint="eastAsia"/>
                <w:kern w:val="0"/>
                <w:sz w:val="20"/>
                <w:szCs w:val="20"/>
              </w:rPr>
              <w:t>高度赞誉。2020年5月，入选辽宁省具备新型冠状病毒核酸检测资质的医疗机构名单。</w:t>
            </w:r>
          </w:p>
        </w:tc>
      </w:tr>
      <w:tr w:rsidR="00E870B9" w:rsidRPr="00E36C4C" w:rsidTr="00E870B9">
        <w:trPr>
          <w:gridAfter w:val="3"/>
          <w:wAfter w:w="3000" w:type="dxa"/>
          <w:trHeight w:val="375"/>
        </w:trPr>
        <w:tc>
          <w:tcPr>
            <w:tcW w:w="1960" w:type="dxa"/>
            <w:vMerge w:val="restart"/>
            <w:tcBorders>
              <w:top w:val="nil"/>
              <w:left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r w:rsidRPr="00E36C4C">
              <w:rPr>
                <w:rFonts w:ascii="宋体" w:hAnsi="宋体" w:cs="宋体" w:hint="eastAsia"/>
                <w:kern w:val="0"/>
                <w:sz w:val="20"/>
                <w:szCs w:val="20"/>
              </w:rPr>
              <w:t>年度主要任务</w:t>
            </w: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r w:rsidRPr="00E36C4C">
              <w:rPr>
                <w:rFonts w:ascii="宋体" w:hAnsi="宋体" w:cs="宋体" w:hint="eastAsia"/>
                <w:kern w:val="0"/>
                <w:sz w:val="20"/>
                <w:szCs w:val="20"/>
              </w:rPr>
              <w:t>重点工作</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r w:rsidRPr="00E36C4C">
              <w:rPr>
                <w:rFonts w:ascii="宋体" w:hAnsi="宋体" w:cs="宋体" w:hint="eastAsia"/>
                <w:kern w:val="0"/>
                <w:sz w:val="20"/>
                <w:szCs w:val="20"/>
              </w:rPr>
              <w:t>对应项目</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r w:rsidRPr="00E36C4C">
              <w:rPr>
                <w:rFonts w:ascii="宋体" w:hAnsi="宋体" w:cs="宋体" w:hint="eastAsia"/>
                <w:kern w:val="0"/>
                <w:sz w:val="20"/>
                <w:szCs w:val="20"/>
              </w:rPr>
              <w:t>预算资金情况</w:t>
            </w:r>
          </w:p>
        </w:tc>
        <w:tc>
          <w:tcPr>
            <w:tcW w:w="1567" w:type="dxa"/>
            <w:gridSpan w:val="3"/>
            <w:tcBorders>
              <w:top w:val="nil"/>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r w:rsidRPr="00E36C4C">
              <w:rPr>
                <w:rFonts w:ascii="宋体" w:hAnsi="宋体" w:cs="宋体" w:hint="eastAsia"/>
                <w:kern w:val="0"/>
                <w:sz w:val="20"/>
                <w:szCs w:val="20"/>
              </w:rPr>
              <w:t>完成时限</w:t>
            </w:r>
          </w:p>
        </w:tc>
      </w:tr>
      <w:tr w:rsidR="00E870B9" w:rsidRPr="00E36C4C" w:rsidTr="00E870B9">
        <w:trPr>
          <w:gridAfter w:val="3"/>
          <w:wAfter w:w="3000" w:type="dxa"/>
          <w:trHeight w:val="375"/>
        </w:trPr>
        <w:tc>
          <w:tcPr>
            <w:tcW w:w="1960" w:type="dxa"/>
            <w:vMerge/>
            <w:tcBorders>
              <w:left w:val="single" w:sz="4" w:space="0" w:color="000000"/>
              <w:right w:val="single" w:sz="4" w:space="0" w:color="000000"/>
            </w:tcBorders>
            <w:vAlign w:val="center"/>
            <w:hideMark/>
          </w:tcPr>
          <w:p w:rsidR="00E870B9" w:rsidRPr="00E36C4C" w:rsidRDefault="00E870B9" w:rsidP="00E36C4C">
            <w:pPr>
              <w:widowControl/>
              <w:jc w:val="left"/>
              <w:rPr>
                <w:rFonts w:ascii="宋体" w:hAnsi="宋体" w:cs="宋体"/>
                <w:kern w:val="0"/>
                <w:sz w:val="20"/>
                <w:szCs w:val="20"/>
              </w:rPr>
            </w:pP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870B9" w:rsidRDefault="00E870B9" w:rsidP="00E36C4C">
            <w:pPr>
              <w:widowControl/>
              <w:jc w:val="left"/>
              <w:rPr>
                <w:rFonts w:ascii="宋体" w:hAnsi="宋体" w:cs="宋体"/>
                <w:sz w:val="20"/>
                <w:szCs w:val="20"/>
              </w:rPr>
            </w:pPr>
            <w:r>
              <w:rPr>
                <w:rFonts w:hint="eastAsia"/>
                <w:sz w:val="20"/>
                <w:szCs w:val="20"/>
              </w:rPr>
              <w:t>购买医疗设备</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购置医疗设备</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870B9">
            <w:pPr>
              <w:widowControl/>
              <w:jc w:val="left"/>
              <w:rPr>
                <w:rFonts w:ascii="宋体" w:hAnsi="宋体" w:cs="宋体"/>
                <w:kern w:val="0"/>
                <w:sz w:val="20"/>
                <w:szCs w:val="20"/>
              </w:rPr>
            </w:pPr>
            <w:r>
              <w:rPr>
                <w:rFonts w:ascii="宋体" w:hAnsi="宋体" w:cs="宋体" w:hint="eastAsia"/>
                <w:kern w:val="0"/>
                <w:sz w:val="20"/>
                <w:szCs w:val="20"/>
              </w:rPr>
              <w:t>8.5</w:t>
            </w:r>
            <w:r w:rsidRPr="00E36C4C">
              <w:rPr>
                <w:rFonts w:ascii="宋体" w:hAnsi="宋体" w:cs="宋体" w:hint="eastAsia"/>
                <w:kern w:val="0"/>
                <w:sz w:val="20"/>
                <w:szCs w:val="20"/>
              </w:rPr>
              <w:t xml:space="preserve">　</w:t>
            </w:r>
          </w:p>
        </w:tc>
        <w:tc>
          <w:tcPr>
            <w:tcW w:w="1567" w:type="dxa"/>
            <w:gridSpan w:val="3"/>
            <w:tcBorders>
              <w:top w:val="nil"/>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r w:rsidRPr="00E870B9">
              <w:rPr>
                <w:rFonts w:ascii="宋体" w:hAnsi="宋体" w:cs="宋体" w:hint="eastAsia"/>
                <w:kern w:val="0"/>
                <w:sz w:val="20"/>
                <w:szCs w:val="20"/>
              </w:rPr>
              <w:t>2021年10月</w:t>
            </w:r>
            <w:r w:rsidRPr="00E36C4C">
              <w:rPr>
                <w:rFonts w:ascii="宋体" w:hAnsi="宋体" w:cs="宋体" w:hint="eastAsia"/>
                <w:kern w:val="0"/>
                <w:sz w:val="20"/>
                <w:szCs w:val="20"/>
              </w:rPr>
              <w:t xml:space="preserve">　</w:t>
            </w:r>
          </w:p>
        </w:tc>
      </w:tr>
      <w:tr w:rsidR="00E870B9" w:rsidRPr="00E36C4C" w:rsidTr="00E870B9">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西药、中药药品费</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药品费</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Pr>
                <w:rFonts w:ascii="宋体" w:hAnsi="宋体" w:cs="宋体" w:hint="eastAsia"/>
                <w:kern w:val="0"/>
                <w:sz w:val="20"/>
                <w:szCs w:val="20"/>
              </w:rPr>
              <w:t>11570</w:t>
            </w:r>
          </w:p>
        </w:tc>
        <w:tc>
          <w:tcPr>
            <w:tcW w:w="1567" w:type="dxa"/>
            <w:gridSpan w:val="3"/>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2021年12月</w:t>
            </w:r>
          </w:p>
        </w:tc>
      </w:tr>
      <w:tr w:rsidR="00E870B9" w:rsidRPr="00E36C4C" w:rsidTr="00E870B9">
        <w:trPr>
          <w:trHeight w:val="375"/>
        </w:trPr>
        <w:tc>
          <w:tcPr>
            <w:tcW w:w="1960" w:type="dxa"/>
            <w:vMerge/>
            <w:tcBorders>
              <w:left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032CB">
            <w:pPr>
              <w:widowControl/>
              <w:jc w:val="left"/>
              <w:rPr>
                <w:rFonts w:ascii="宋体" w:hAnsi="宋体" w:cs="宋体"/>
                <w:kern w:val="0"/>
                <w:sz w:val="20"/>
                <w:szCs w:val="20"/>
              </w:rPr>
            </w:pPr>
            <w:r w:rsidRPr="00E870B9">
              <w:rPr>
                <w:rFonts w:ascii="宋体" w:hAnsi="宋体" w:cs="宋体" w:hint="eastAsia"/>
                <w:kern w:val="0"/>
                <w:sz w:val="20"/>
                <w:szCs w:val="20"/>
              </w:rPr>
              <w:t>无形资产摊销</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032CB">
            <w:pPr>
              <w:widowControl/>
              <w:jc w:val="left"/>
              <w:rPr>
                <w:rFonts w:ascii="宋体" w:hAnsi="宋体" w:cs="宋体"/>
                <w:kern w:val="0"/>
                <w:sz w:val="20"/>
                <w:szCs w:val="20"/>
              </w:rPr>
            </w:pPr>
            <w:r w:rsidRPr="00E870B9">
              <w:rPr>
                <w:rFonts w:ascii="宋体" w:hAnsi="宋体" w:cs="宋体" w:hint="eastAsia"/>
                <w:kern w:val="0"/>
                <w:sz w:val="20"/>
                <w:szCs w:val="20"/>
              </w:rPr>
              <w:t>无形资产摊销</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032CB">
            <w:pPr>
              <w:widowControl/>
              <w:jc w:val="left"/>
              <w:rPr>
                <w:rFonts w:ascii="宋体" w:hAnsi="宋体" w:cs="宋体"/>
                <w:kern w:val="0"/>
                <w:sz w:val="20"/>
                <w:szCs w:val="20"/>
              </w:rPr>
            </w:pPr>
            <w:r>
              <w:rPr>
                <w:rFonts w:ascii="宋体" w:hAnsi="宋体" w:cs="宋体" w:hint="eastAsia"/>
                <w:kern w:val="0"/>
                <w:sz w:val="20"/>
                <w:szCs w:val="20"/>
              </w:rPr>
              <w:t>100</w:t>
            </w:r>
          </w:p>
        </w:tc>
        <w:tc>
          <w:tcPr>
            <w:tcW w:w="1567" w:type="dxa"/>
            <w:gridSpan w:val="3"/>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870B9">
            <w:pPr>
              <w:widowControl/>
              <w:jc w:val="left"/>
              <w:rPr>
                <w:rFonts w:ascii="宋体" w:hAnsi="宋体" w:cs="宋体"/>
                <w:kern w:val="0"/>
                <w:sz w:val="20"/>
                <w:szCs w:val="20"/>
              </w:rPr>
            </w:pPr>
            <w:r w:rsidRPr="00E870B9">
              <w:rPr>
                <w:rFonts w:ascii="宋体" w:hAnsi="宋体" w:cs="宋体" w:hint="eastAsia"/>
                <w:kern w:val="0"/>
                <w:sz w:val="20"/>
                <w:szCs w:val="20"/>
              </w:rPr>
              <w:t>202</w:t>
            </w:r>
            <w:r>
              <w:rPr>
                <w:rFonts w:ascii="宋体" w:hAnsi="宋体" w:cs="宋体" w:hint="eastAsia"/>
                <w:kern w:val="0"/>
                <w:sz w:val="20"/>
                <w:szCs w:val="20"/>
              </w:rPr>
              <w:t>1</w:t>
            </w:r>
            <w:r w:rsidRPr="00E870B9">
              <w:rPr>
                <w:rFonts w:ascii="宋体" w:hAnsi="宋体" w:cs="宋体" w:hint="eastAsia"/>
                <w:kern w:val="0"/>
                <w:sz w:val="20"/>
                <w:szCs w:val="20"/>
              </w:rPr>
              <w:t>年11月</w:t>
            </w:r>
          </w:p>
        </w:tc>
        <w:tc>
          <w:tcPr>
            <w:tcW w:w="1000" w:type="dxa"/>
            <w:vAlign w:val="center"/>
          </w:tcPr>
          <w:p w:rsidR="00E870B9" w:rsidRPr="00E36C4C" w:rsidRDefault="00E870B9" w:rsidP="00E032CB">
            <w:pPr>
              <w:widowControl/>
              <w:jc w:val="left"/>
              <w:rPr>
                <w:rFonts w:ascii="宋体" w:hAnsi="宋体" w:cs="宋体"/>
                <w:kern w:val="0"/>
                <w:sz w:val="20"/>
                <w:szCs w:val="20"/>
              </w:rPr>
            </w:pPr>
          </w:p>
        </w:tc>
        <w:tc>
          <w:tcPr>
            <w:tcW w:w="1000" w:type="dxa"/>
            <w:vAlign w:val="center"/>
          </w:tcPr>
          <w:p w:rsidR="00E870B9" w:rsidRPr="00E36C4C" w:rsidRDefault="00E870B9" w:rsidP="00E032CB">
            <w:pPr>
              <w:widowControl/>
              <w:jc w:val="left"/>
              <w:rPr>
                <w:rFonts w:ascii="宋体" w:hAnsi="宋体" w:cs="宋体"/>
                <w:kern w:val="0"/>
                <w:sz w:val="20"/>
                <w:szCs w:val="20"/>
              </w:rPr>
            </w:pPr>
          </w:p>
        </w:tc>
        <w:tc>
          <w:tcPr>
            <w:tcW w:w="1000" w:type="dxa"/>
            <w:vAlign w:val="center"/>
          </w:tcPr>
          <w:p w:rsidR="00E870B9" w:rsidRPr="00E36C4C" w:rsidRDefault="00E870B9" w:rsidP="00E032CB">
            <w:pPr>
              <w:widowControl/>
              <w:jc w:val="left"/>
              <w:rPr>
                <w:rFonts w:ascii="宋体" w:hAnsi="宋体" w:cs="宋体"/>
                <w:kern w:val="0"/>
                <w:sz w:val="20"/>
                <w:szCs w:val="20"/>
              </w:rPr>
            </w:pPr>
          </w:p>
        </w:tc>
      </w:tr>
      <w:tr w:rsidR="00E870B9" w:rsidRPr="00E36C4C" w:rsidTr="00E870B9">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卫生材料费</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卫生材料费</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Pr>
                <w:rFonts w:ascii="宋体" w:hAnsi="宋体" w:cs="宋体" w:hint="eastAsia"/>
                <w:kern w:val="0"/>
                <w:sz w:val="20"/>
                <w:szCs w:val="20"/>
              </w:rPr>
              <w:t>10680</w:t>
            </w:r>
          </w:p>
        </w:tc>
        <w:tc>
          <w:tcPr>
            <w:tcW w:w="1567" w:type="dxa"/>
            <w:gridSpan w:val="3"/>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2021年12月</w:t>
            </w:r>
          </w:p>
        </w:tc>
      </w:tr>
      <w:tr w:rsidR="00E870B9" w:rsidRPr="00E36C4C" w:rsidTr="00E870B9">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提取医疗风险基金</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提取医疗风险基金</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Pr>
                <w:rFonts w:ascii="宋体" w:hAnsi="宋体" w:cs="宋体" w:hint="eastAsia"/>
                <w:kern w:val="0"/>
                <w:sz w:val="20"/>
                <w:szCs w:val="20"/>
              </w:rPr>
              <w:t>133.5</w:t>
            </w:r>
          </w:p>
        </w:tc>
        <w:tc>
          <w:tcPr>
            <w:tcW w:w="1567" w:type="dxa"/>
            <w:gridSpan w:val="3"/>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2021年12月</w:t>
            </w:r>
          </w:p>
        </w:tc>
      </w:tr>
      <w:tr w:rsidR="00E870B9" w:rsidRPr="00E36C4C" w:rsidTr="00E870B9">
        <w:trPr>
          <w:gridAfter w:val="3"/>
          <w:wAfter w:w="3000" w:type="dxa"/>
          <w:trHeight w:val="375"/>
        </w:trPr>
        <w:tc>
          <w:tcPr>
            <w:tcW w:w="1960" w:type="dxa"/>
            <w:vMerge/>
            <w:tcBorders>
              <w:left w:val="single" w:sz="4" w:space="0" w:color="000000"/>
              <w:bottom w:val="single" w:sz="4" w:space="0" w:color="000000"/>
              <w:right w:val="single" w:sz="4" w:space="0" w:color="000000"/>
            </w:tcBorders>
            <w:shd w:val="clear" w:color="FFFFFF" w:fill="FFFFFF"/>
            <w:vAlign w:val="center"/>
            <w:hideMark/>
          </w:tcPr>
          <w:p w:rsidR="00E870B9" w:rsidRPr="00E36C4C" w:rsidRDefault="00E870B9" w:rsidP="00E36C4C">
            <w:pPr>
              <w:widowControl/>
              <w:jc w:val="center"/>
              <w:rPr>
                <w:rFonts w:ascii="宋体" w:hAnsi="宋体" w:cs="宋体"/>
                <w:kern w:val="0"/>
                <w:sz w:val="20"/>
                <w:szCs w:val="20"/>
              </w:rPr>
            </w:pPr>
          </w:p>
        </w:tc>
        <w:tc>
          <w:tcPr>
            <w:tcW w:w="49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固定资产折旧</w:t>
            </w:r>
          </w:p>
        </w:tc>
        <w:tc>
          <w:tcPr>
            <w:tcW w:w="2720" w:type="dxa"/>
            <w:gridSpan w:val="2"/>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固定资产折旧</w:t>
            </w:r>
          </w:p>
        </w:tc>
        <w:tc>
          <w:tcPr>
            <w:tcW w:w="3113" w:type="dxa"/>
            <w:gridSpan w:val="4"/>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Pr>
                <w:rFonts w:ascii="宋体" w:hAnsi="宋体" w:cs="宋体" w:hint="eastAsia"/>
                <w:kern w:val="0"/>
                <w:sz w:val="20"/>
                <w:szCs w:val="20"/>
              </w:rPr>
              <w:t>3601</w:t>
            </w:r>
          </w:p>
        </w:tc>
        <w:tc>
          <w:tcPr>
            <w:tcW w:w="1567" w:type="dxa"/>
            <w:gridSpan w:val="3"/>
            <w:tcBorders>
              <w:top w:val="single" w:sz="4" w:space="0" w:color="000000"/>
              <w:left w:val="nil"/>
              <w:bottom w:val="single" w:sz="4" w:space="0" w:color="000000"/>
              <w:right w:val="single" w:sz="4" w:space="0" w:color="000000"/>
            </w:tcBorders>
            <w:shd w:val="clear" w:color="FFFFFF" w:fill="FFFFFF"/>
            <w:vAlign w:val="center"/>
          </w:tcPr>
          <w:p w:rsidR="00E870B9" w:rsidRPr="00E36C4C" w:rsidRDefault="00E870B9" w:rsidP="00E36C4C">
            <w:pPr>
              <w:widowControl/>
              <w:jc w:val="left"/>
              <w:rPr>
                <w:rFonts w:ascii="宋体" w:hAnsi="宋体" w:cs="宋体"/>
                <w:kern w:val="0"/>
                <w:sz w:val="20"/>
                <w:szCs w:val="20"/>
              </w:rPr>
            </w:pPr>
            <w:r w:rsidRPr="00E870B9">
              <w:rPr>
                <w:rFonts w:ascii="宋体" w:hAnsi="宋体" w:cs="宋体" w:hint="eastAsia"/>
                <w:kern w:val="0"/>
                <w:sz w:val="20"/>
                <w:szCs w:val="20"/>
              </w:rPr>
              <w:t>2021年12月</w:t>
            </w:r>
          </w:p>
        </w:tc>
      </w:tr>
      <w:tr w:rsidR="00BD7BEF" w:rsidRPr="00E36C4C" w:rsidTr="00E032CB">
        <w:trPr>
          <w:gridAfter w:val="3"/>
          <w:wAfter w:w="3000" w:type="dxa"/>
          <w:trHeight w:val="375"/>
        </w:trPr>
        <w:tc>
          <w:tcPr>
            <w:tcW w:w="1960" w:type="dxa"/>
            <w:vMerge w:val="restart"/>
            <w:tcBorders>
              <w:top w:val="nil"/>
              <w:left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年度绩效目标</w:t>
            </w:r>
          </w:p>
        </w:tc>
        <w:tc>
          <w:tcPr>
            <w:tcW w:w="12380" w:type="dxa"/>
            <w:gridSpan w:val="13"/>
            <w:tcBorders>
              <w:top w:val="single" w:sz="4" w:space="0" w:color="000000"/>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r w:rsidRPr="00BD7BEF">
              <w:rPr>
                <w:rFonts w:ascii="宋体" w:hAnsi="宋体" w:cs="宋体" w:hint="eastAsia"/>
                <w:kern w:val="0"/>
                <w:sz w:val="20"/>
                <w:szCs w:val="20"/>
              </w:rPr>
              <w:t>提高患者就医感受，增强医院核心诊疗技术竞争力，不断提升社会效益。</w:t>
            </w:r>
          </w:p>
        </w:tc>
      </w:tr>
      <w:tr w:rsidR="00BD7BEF" w:rsidRPr="00E36C4C" w:rsidTr="00E032CB">
        <w:trPr>
          <w:gridAfter w:val="3"/>
          <w:wAfter w:w="3000" w:type="dxa"/>
          <w:trHeight w:val="375"/>
        </w:trPr>
        <w:tc>
          <w:tcPr>
            <w:tcW w:w="1960" w:type="dxa"/>
            <w:vMerge/>
            <w:tcBorders>
              <w:left w:val="single" w:sz="4" w:space="0" w:color="000000"/>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2380" w:type="dxa"/>
            <w:gridSpan w:val="1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BD7BEF">
            <w:pPr>
              <w:widowControl/>
              <w:rPr>
                <w:rFonts w:ascii="宋体" w:hAnsi="宋体" w:cs="宋体"/>
                <w:kern w:val="0"/>
                <w:sz w:val="20"/>
                <w:szCs w:val="20"/>
              </w:rPr>
            </w:pPr>
            <w:r w:rsidRPr="00BD7BEF">
              <w:rPr>
                <w:rFonts w:ascii="宋体" w:hAnsi="宋体" w:cs="宋体" w:hint="eastAsia"/>
                <w:kern w:val="0"/>
                <w:sz w:val="20"/>
                <w:szCs w:val="20"/>
              </w:rPr>
              <w:t>保障医院可持续良性发展，满足医院临床药品、耗材需求。</w:t>
            </w:r>
          </w:p>
        </w:tc>
      </w:tr>
      <w:tr w:rsidR="00BD7BEF" w:rsidRPr="00E36C4C" w:rsidTr="00BD7BEF">
        <w:trPr>
          <w:gridAfter w:val="3"/>
          <w:wAfter w:w="3000" w:type="dxa"/>
          <w:trHeight w:val="375"/>
        </w:trPr>
        <w:tc>
          <w:tcPr>
            <w:tcW w:w="1960" w:type="dxa"/>
            <w:vMerge w:val="restart"/>
            <w:tcBorders>
              <w:top w:val="nil"/>
              <w:left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年度绩效指标</w:t>
            </w:r>
          </w:p>
        </w:tc>
        <w:tc>
          <w:tcPr>
            <w:tcW w:w="2308"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一级指标</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二级指标</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三级指标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运算符号</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指标值</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度量单位</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E36C4C">
              <w:rPr>
                <w:rFonts w:ascii="宋体" w:hAnsi="宋体" w:cs="宋体" w:hint="eastAsia"/>
                <w:kern w:val="0"/>
                <w:sz w:val="20"/>
                <w:szCs w:val="20"/>
              </w:rPr>
              <w:t>完成时限</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val="restart"/>
            <w:tcBorders>
              <w:top w:val="nil"/>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履职效能</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重点工作履行情况</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重点工作办结率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整体工作完成情况</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工作完成及时率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基础管理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综合管理水平</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管理规范</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tcBorders>
              <w:top w:val="nil"/>
              <w:left w:val="nil"/>
              <w:bottom w:val="single" w:sz="4" w:space="0" w:color="000000"/>
              <w:right w:val="single" w:sz="4" w:space="0" w:color="000000"/>
            </w:tcBorders>
            <w:shd w:val="clear" w:color="FFFFFF" w:fill="FFFFFF"/>
            <w:vAlign w:val="center"/>
            <w:hideMark/>
          </w:tcPr>
          <w:p w:rsidR="00BD7BEF" w:rsidRPr="00BD7BEF" w:rsidRDefault="00BD7BEF" w:rsidP="00BD7BEF">
            <w:pPr>
              <w:jc w:val="center"/>
              <w:rPr>
                <w:rFonts w:ascii="宋体" w:hAnsi="宋体" w:cs="宋体"/>
                <w:sz w:val="20"/>
                <w:szCs w:val="20"/>
              </w:rPr>
            </w:pPr>
            <w:r>
              <w:rPr>
                <w:rFonts w:hint="eastAsia"/>
                <w:sz w:val="20"/>
                <w:szCs w:val="20"/>
              </w:rPr>
              <w:t>预算执行</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预算执行效率</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预算调整率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&lt;=</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5</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val="restart"/>
            <w:tcBorders>
              <w:top w:val="nil"/>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管理效率</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预算编制管理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预算绩效目标覆盖率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BD7BEF" w:rsidRDefault="00BD7BEF" w:rsidP="00BD7BEF">
            <w:pPr>
              <w:jc w:val="center"/>
              <w:rPr>
                <w:rFonts w:ascii="宋体" w:hAnsi="宋体" w:cs="宋体"/>
                <w:sz w:val="20"/>
                <w:szCs w:val="20"/>
              </w:rPr>
            </w:pPr>
            <w:r>
              <w:rPr>
                <w:rFonts w:hint="eastAsia"/>
                <w:sz w:val="20"/>
                <w:szCs w:val="20"/>
              </w:rPr>
              <w:t>=</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预算监督管理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预决算公开情况</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全部公开</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032CB">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预算收支管理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预算收入管理规范性</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管理规范</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财务管理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内控制度有效性</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制度有效</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资产管理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固定资产利用率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26472F" w:rsidRDefault="0026472F" w:rsidP="0026472F">
            <w:pPr>
              <w:jc w:val="center"/>
              <w:rPr>
                <w:rFonts w:ascii="宋体" w:hAnsi="宋体" w:cs="宋体"/>
                <w:sz w:val="20"/>
                <w:szCs w:val="20"/>
              </w:rPr>
            </w:pPr>
            <w:r>
              <w:rPr>
                <w:rFonts w:hint="eastAsia"/>
                <w:sz w:val="20"/>
                <w:szCs w:val="20"/>
              </w:rPr>
              <w:t>=</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BD7BE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BD7BEF" w:rsidRPr="00E36C4C" w:rsidRDefault="00BD7BEF" w:rsidP="00E36C4C">
            <w:pPr>
              <w:widowControl/>
              <w:jc w:val="left"/>
              <w:rPr>
                <w:rFonts w:ascii="宋体" w:hAnsi="宋体" w:cs="宋体"/>
                <w:kern w:val="0"/>
                <w:sz w:val="20"/>
                <w:szCs w:val="20"/>
              </w:rPr>
            </w:pPr>
          </w:p>
        </w:tc>
        <w:tc>
          <w:tcPr>
            <w:tcW w:w="2308" w:type="dxa"/>
            <w:vMerge/>
            <w:tcBorders>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BD7BEF" w:rsidP="00E36C4C">
            <w:pPr>
              <w:widowControl/>
              <w:jc w:val="center"/>
              <w:rPr>
                <w:rFonts w:ascii="宋体" w:hAnsi="宋体" w:cs="宋体"/>
                <w:kern w:val="0"/>
                <w:sz w:val="20"/>
                <w:szCs w:val="20"/>
              </w:rPr>
            </w:pPr>
            <w:r w:rsidRPr="00BD7BEF">
              <w:rPr>
                <w:rFonts w:ascii="宋体" w:hAnsi="宋体" w:cs="宋体" w:hint="eastAsia"/>
                <w:kern w:val="0"/>
                <w:sz w:val="20"/>
                <w:szCs w:val="20"/>
              </w:rPr>
              <w:t>业务管理</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政府采购管理违法违规行为发生次数</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Pr>
                <w:rFonts w:hint="eastAsia"/>
                <w:sz w:val="20"/>
                <w:szCs w:val="20"/>
              </w:rPr>
              <w:t>=</w:t>
            </w:r>
          </w:p>
        </w:tc>
        <w:tc>
          <w:tcPr>
            <w:tcW w:w="1559" w:type="dxa"/>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Pr>
                <w:rFonts w:ascii="宋体" w:hAnsi="宋体" w:cs="宋体" w:hint="eastAsia"/>
                <w:kern w:val="0"/>
                <w:sz w:val="20"/>
                <w:szCs w:val="20"/>
              </w:rPr>
              <w:t>1</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Pr>
                <w:rFonts w:ascii="宋体" w:hAnsi="宋体" w:cs="宋体" w:hint="eastAsia"/>
                <w:kern w:val="0"/>
                <w:sz w:val="20"/>
                <w:szCs w:val="20"/>
              </w:rPr>
              <w:t>次</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BD7BEF" w:rsidRPr="00E36C4C" w:rsidRDefault="0026472F" w:rsidP="00E36C4C">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26472F" w:rsidRPr="00E36C4C" w:rsidTr="00BD7BEF">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26472F" w:rsidRPr="00E36C4C" w:rsidRDefault="0026472F" w:rsidP="00E36C4C">
            <w:pPr>
              <w:widowControl/>
              <w:jc w:val="left"/>
              <w:rPr>
                <w:rFonts w:ascii="宋体" w:hAnsi="宋体" w:cs="宋体"/>
                <w:kern w:val="0"/>
                <w:sz w:val="20"/>
                <w:szCs w:val="20"/>
              </w:rPr>
            </w:pPr>
          </w:p>
        </w:tc>
        <w:tc>
          <w:tcPr>
            <w:tcW w:w="2308" w:type="dxa"/>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运行成本</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成本控制成效</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人均公用经费变动率</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kern w:val="0"/>
                <w:sz w:val="20"/>
                <w:szCs w:val="20"/>
              </w:rPr>
              <w:t>&lt;=</w:t>
            </w:r>
          </w:p>
        </w:tc>
        <w:tc>
          <w:tcPr>
            <w:tcW w:w="1559" w:type="dxa"/>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Pr>
                <w:rFonts w:ascii="宋体" w:hAnsi="宋体" w:cs="宋体" w:hint="eastAsia"/>
                <w:kern w:val="0"/>
                <w:sz w:val="20"/>
                <w:szCs w:val="20"/>
              </w:rPr>
              <w:t>2</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032CB">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26472F" w:rsidRPr="00E36C4C" w:rsidTr="00E032CB">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26472F" w:rsidRPr="00E36C4C" w:rsidRDefault="0026472F" w:rsidP="00E36C4C">
            <w:pPr>
              <w:widowControl/>
              <w:jc w:val="left"/>
              <w:rPr>
                <w:rFonts w:ascii="宋体" w:hAnsi="宋体" w:cs="宋体"/>
                <w:kern w:val="0"/>
                <w:sz w:val="20"/>
                <w:szCs w:val="20"/>
              </w:rPr>
            </w:pPr>
          </w:p>
        </w:tc>
        <w:tc>
          <w:tcPr>
            <w:tcW w:w="2308" w:type="dxa"/>
            <w:vMerge w:val="restart"/>
            <w:tcBorders>
              <w:top w:val="nil"/>
              <w:left w:val="nil"/>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社会效应</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社会效益</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提高居民幸福指数</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p>
        </w:tc>
        <w:tc>
          <w:tcPr>
            <w:tcW w:w="1559" w:type="dxa"/>
            <w:tcBorders>
              <w:top w:val="nil"/>
              <w:left w:val="nil"/>
              <w:bottom w:val="single" w:sz="4" w:space="0" w:color="000000"/>
              <w:right w:val="single" w:sz="4" w:space="0" w:color="000000"/>
            </w:tcBorders>
            <w:shd w:val="clear" w:color="FFFFFF" w:fill="FFFFFF"/>
            <w:vAlign w:val="center"/>
            <w:hideMark/>
          </w:tcPr>
          <w:p w:rsidR="0026472F" w:rsidRPr="00E36C4C" w:rsidRDefault="0026472F" w:rsidP="0026472F">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032CB">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26472F" w:rsidRPr="00E36C4C" w:rsidTr="00E032CB">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26472F" w:rsidRPr="00E36C4C" w:rsidRDefault="0026472F" w:rsidP="00E36C4C">
            <w:pPr>
              <w:widowControl/>
              <w:jc w:val="left"/>
              <w:rPr>
                <w:rFonts w:ascii="宋体" w:hAnsi="宋体" w:cs="宋体"/>
                <w:kern w:val="0"/>
                <w:sz w:val="20"/>
                <w:szCs w:val="20"/>
              </w:rPr>
            </w:pPr>
          </w:p>
        </w:tc>
        <w:tc>
          <w:tcPr>
            <w:tcW w:w="2308" w:type="dxa"/>
            <w:vMerge/>
            <w:tcBorders>
              <w:left w:val="nil"/>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服务对象满意度</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医务人员满意度</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kern w:val="0"/>
                <w:sz w:val="20"/>
                <w:szCs w:val="20"/>
              </w:rPr>
              <w:t>&gt;=</w:t>
            </w:r>
          </w:p>
        </w:tc>
        <w:tc>
          <w:tcPr>
            <w:tcW w:w="1559" w:type="dxa"/>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032CB">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26472F" w:rsidRPr="00E36C4C" w:rsidTr="00E032CB">
        <w:trPr>
          <w:gridAfter w:val="3"/>
          <w:wAfter w:w="3000" w:type="dxa"/>
          <w:trHeight w:val="375"/>
        </w:trPr>
        <w:tc>
          <w:tcPr>
            <w:tcW w:w="1960" w:type="dxa"/>
            <w:vMerge/>
            <w:tcBorders>
              <w:left w:val="single" w:sz="4" w:space="0" w:color="000000"/>
              <w:right w:val="single" w:sz="4" w:space="0" w:color="000000"/>
            </w:tcBorders>
            <w:shd w:val="clear" w:color="FFFFFF" w:fill="FFFFFF"/>
            <w:vAlign w:val="center"/>
            <w:hideMark/>
          </w:tcPr>
          <w:p w:rsidR="0026472F" w:rsidRPr="00E36C4C" w:rsidRDefault="0026472F" w:rsidP="00E36C4C">
            <w:pPr>
              <w:widowControl/>
              <w:jc w:val="left"/>
              <w:rPr>
                <w:rFonts w:ascii="宋体" w:hAnsi="宋体" w:cs="宋体"/>
                <w:kern w:val="0"/>
                <w:sz w:val="20"/>
                <w:szCs w:val="20"/>
              </w:rPr>
            </w:pPr>
          </w:p>
        </w:tc>
        <w:tc>
          <w:tcPr>
            <w:tcW w:w="2308" w:type="dxa"/>
            <w:vMerge/>
            <w:tcBorders>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社会公众满意度</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社会公众对卫生</w:t>
            </w:r>
            <w:proofErr w:type="gramStart"/>
            <w:r w:rsidRPr="0026472F">
              <w:rPr>
                <w:rFonts w:ascii="宋体" w:hAnsi="宋体" w:cs="宋体" w:hint="eastAsia"/>
                <w:kern w:val="0"/>
                <w:sz w:val="20"/>
                <w:szCs w:val="20"/>
              </w:rPr>
              <w:t>健康监督</w:t>
            </w:r>
            <w:proofErr w:type="gramEnd"/>
            <w:r w:rsidRPr="0026472F">
              <w:rPr>
                <w:rFonts w:ascii="宋体" w:hAnsi="宋体" w:cs="宋体" w:hint="eastAsia"/>
                <w:kern w:val="0"/>
                <w:sz w:val="20"/>
                <w:szCs w:val="20"/>
              </w:rPr>
              <w:t>工作满意度</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kern w:val="0"/>
                <w:sz w:val="20"/>
                <w:szCs w:val="20"/>
              </w:rPr>
              <w:t>=</w:t>
            </w:r>
          </w:p>
        </w:tc>
        <w:tc>
          <w:tcPr>
            <w:tcW w:w="1559" w:type="dxa"/>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Pr>
                <w:rFonts w:ascii="宋体" w:hAnsi="宋体" w:cs="宋体" w:hint="eastAsia"/>
                <w:kern w:val="0"/>
                <w:sz w:val="20"/>
                <w:szCs w:val="20"/>
              </w:rPr>
              <w:t>100</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BD7BEF">
              <w:rPr>
                <w:rFonts w:ascii="宋体" w:hAnsi="宋体" w:cs="宋体"/>
                <w:kern w:val="0"/>
                <w:sz w:val="20"/>
                <w:szCs w:val="20"/>
              </w:rPr>
              <w:t>%</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032CB">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r w:rsidR="0026472F" w:rsidRPr="00E36C4C" w:rsidTr="00BD7BEF">
        <w:trPr>
          <w:gridAfter w:val="3"/>
          <w:wAfter w:w="3000" w:type="dxa"/>
          <w:trHeight w:val="375"/>
        </w:trPr>
        <w:tc>
          <w:tcPr>
            <w:tcW w:w="1960" w:type="dxa"/>
            <w:vMerge/>
            <w:tcBorders>
              <w:left w:val="single" w:sz="4" w:space="0" w:color="000000"/>
              <w:bottom w:val="single" w:sz="4" w:space="0" w:color="000000"/>
              <w:right w:val="single" w:sz="4" w:space="0" w:color="000000"/>
            </w:tcBorders>
            <w:shd w:val="clear" w:color="FFFFFF" w:fill="FFFFFF"/>
            <w:vAlign w:val="center"/>
            <w:hideMark/>
          </w:tcPr>
          <w:p w:rsidR="0026472F" w:rsidRPr="00E36C4C" w:rsidRDefault="0026472F" w:rsidP="00E36C4C">
            <w:pPr>
              <w:widowControl/>
              <w:jc w:val="left"/>
              <w:rPr>
                <w:rFonts w:ascii="宋体" w:hAnsi="宋体" w:cs="宋体"/>
                <w:kern w:val="0"/>
                <w:sz w:val="20"/>
                <w:szCs w:val="20"/>
              </w:rPr>
            </w:pPr>
          </w:p>
        </w:tc>
        <w:tc>
          <w:tcPr>
            <w:tcW w:w="2308" w:type="dxa"/>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E36C4C">
              <w:rPr>
                <w:rFonts w:ascii="宋体" w:hAnsi="宋体" w:cs="宋体" w:hint="eastAsia"/>
                <w:kern w:val="0"/>
                <w:sz w:val="20"/>
                <w:szCs w:val="20"/>
              </w:rPr>
              <w:t xml:space="preserve">　</w:t>
            </w:r>
            <w:r w:rsidRPr="0026472F">
              <w:rPr>
                <w:rFonts w:ascii="宋体" w:hAnsi="宋体" w:cs="宋体" w:hint="eastAsia"/>
                <w:kern w:val="0"/>
                <w:sz w:val="20"/>
                <w:szCs w:val="20"/>
              </w:rPr>
              <w:t>可持续性</w:t>
            </w:r>
          </w:p>
        </w:tc>
        <w:tc>
          <w:tcPr>
            <w:tcW w:w="2268"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E36C4C">
              <w:rPr>
                <w:rFonts w:ascii="宋体" w:hAnsi="宋体" w:cs="宋体" w:hint="eastAsia"/>
                <w:kern w:val="0"/>
                <w:sz w:val="20"/>
                <w:szCs w:val="20"/>
              </w:rPr>
              <w:t xml:space="preserve">　</w:t>
            </w:r>
            <w:r w:rsidRPr="0026472F">
              <w:rPr>
                <w:rFonts w:ascii="宋体" w:hAnsi="宋体" w:cs="宋体" w:hint="eastAsia"/>
                <w:kern w:val="0"/>
                <w:sz w:val="20"/>
                <w:szCs w:val="20"/>
              </w:rPr>
              <w:t>体制机制改革</w:t>
            </w:r>
          </w:p>
        </w:tc>
        <w:tc>
          <w:tcPr>
            <w:tcW w:w="2104"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26472F">
              <w:rPr>
                <w:rFonts w:ascii="宋体" w:hAnsi="宋体" w:cs="宋体" w:hint="eastAsia"/>
                <w:kern w:val="0"/>
                <w:sz w:val="20"/>
                <w:szCs w:val="20"/>
              </w:rPr>
              <w:t>建立卫生健康人才培养机制</w:t>
            </w:r>
            <w:r w:rsidRPr="00E36C4C">
              <w:rPr>
                <w:rFonts w:ascii="宋体" w:hAnsi="宋体" w:cs="宋体" w:hint="eastAsia"/>
                <w:kern w:val="0"/>
                <w:sz w:val="20"/>
                <w:szCs w:val="20"/>
              </w:rPr>
              <w:t xml:space="preserve">　</w:t>
            </w:r>
          </w:p>
        </w:tc>
        <w:tc>
          <w:tcPr>
            <w:tcW w:w="1156"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E36C4C">
              <w:rPr>
                <w:rFonts w:ascii="宋体" w:hAnsi="宋体" w:cs="宋体" w:hint="eastAsia"/>
                <w:kern w:val="0"/>
                <w:sz w:val="20"/>
                <w:szCs w:val="20"/>
              </w:rPr>
              <w:t xml:space="preserve">　</w:t>
            </w:r>
          </w:p>
        </w:tc>
        <w:tc>
          <w:tcPr>
            <w:tcW w:w="1559" w:type="dxa"/>
            <w:tcBorders>
              <w:top w:val="nil"/>
              <w:left w:val="nil"/>
              <w:bottom w:val="single" w:sz="4" w:space="0" w:color="000000"/>
              <w:right w:val="single" w:sz="4" w:space="0" w:color="000000"/>
            </w:tcBorders>
            <w:shd w:val="clear" w:color="FFFFFF" w:fill="FFFFFF"/>
            <w:vAlign w:val="center"/>
            <w:hideMark/>
          </w:tcPr>
          <w:p w:rsidR="0026472F" w:rsidRPr="0026472F" w:rsidRDefault="0026472F" w:rsidP="0026472F">
            <w:pPr>
              <w:jc w:val="center"/>
              <w:rPr>
                <w:rFonts w:ascii="宋体" w:hAnsi="宋体" w:cs="宋体"/>
                <w:sz w:val="20"/>
                <w:szCs w:val="20"/>
              </w:rPr>
            </w:pPr>
            <w:r>
              <w:rPr>
                <w:rFonts w:ascii="宋体" w:hAnsi="宋体" w:cs="宋体" w:hint="eastAsia"/>
                <w:sz w:val="20"/>
                <w:szCs w:val="20"/>
              </w:rPr>
              <w:t>1</w:t>
            </w:r>
          </w:p>
        </w:tc>
        <w:tc>
          <w:tcPr>
            <w:tcW w:w="1560" w:type="dxa"/>
            <w:gridSpan w:val="3"/>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36C4C">
            <w:pPr>
              <w:widowControl/>
              <w:jc w:val="center"/>
              <w:rPr>
                <w:rFonts w:ascii="宋体" w:hAnsi="宋体" w:cs="宋体"/>
                <w:kern w:val="0"/>
                <w:sz w:val="20"/>
                <w:szCs w:val="20"/>
              </w:rPr>
            </w:pPr>
            <w:r w:rsidRPr="00E36C4C">
              <w:rPr>
                <w:rFonts w:ascii="宋体" w:hAnsi="宋体" w:cs="宋体" w:hint="eastAsia"/>
                <w:kern w:val="0"/>
                <w:sz w:val="20"/>
                <w:szCs w:val="20"/>
              </w:rPr>
              <w:t xml:space="preserve">　</w:t>
            </w:r>
          </w:p>
        </w:tc>
        <w:tc>
          <w:tcPr>
            <w:tcW w:w="1425" w:type="dxa"/>
            <w:gridSpan w:val="2"/>
            <w:tcBorders>
              <w:top w:val="nil"/>
              <w:left w:val="nil"/>
              <w:bottom w:val="single" w:sz="4" w:space="0" w:color="000000"/>
              <w:right w:val="single" w:sz="4" w:space="0" w:color="000000"/>
            </w:tcBorders>
            <w:shd w:val="clear" w:color="FFFFFF" w:fill="FFFFFF"/>
            <w:vAlign w:val="center"/>
            <w:hideMark/>
          </w:tcPr>
          <w:p w:rsidR="0026472F" w:rsidRPr="00E36C4C" w:rsidRDefault="0026472F" w:rsidP="00E032CB">
            <w:pPr>
              <w:widowControl/>
              <w:jc w:val="center"/>
              <w:rPr>
                <w:rFonts w:ascii="宋体" w:hAnsi="宋体" w:cs="宋体"/>
                <w:kern w:val="0"/>
                <w:sz w:val="20"/>
                <w:szCs w:val="20"/>
              </w:rPr>
            </w:pPr>
            <w:r w:rsidRPr="00BD7BEF">
              <w:rPr>
                <w:rFonts w:ascii="宋体" w:hAnsi="宋体" w:cs="宋体" w:hint="eastAsia"/>
                <w:kern w:val="0"/>
                <w:sz w:val="20"/>
                <w:szCs w:val="20"/>
              </w:rPr>
              <w:t>2021年12月</w:t>
            </w:r>
          </w:p>
        </w:tc>
      </w:tr>
    </w:tbl>
    <w:p w:rsidR="00E36C4C" w:rsidRDefault="00E36C4C" w:rsidP="00184C28">
      <w:pPr>
        <w:tabs>
          <w:tab w:val="left" w:pos="3060"/>
        </w:tabs>
        <w:rPr>
          <w:rFonts w:ascii="黑体" w:eastAsia="黑体"/>
          <w:sz w:val="36"/>
          <w:szCs w:val="36"/>
        </w:rPr>
      </w:pPr>
    </w:p>
    <w:tbl>
      <w:tblPr>
        <w:tblW w:w="14180" w:type="dxa"/>
        <w:tblInd w:w="93" w:type="dxa"/>
        <w:tblLook w:val="04A0"/>
      </w:tblPr>
      <w:tblGrid>
        <w:gridCol w:w="2980"/>
        <w:gridCol w:w="1430"/>
        <w:gridCol w:w="170"/>
        <w:gridCol w:w="1531"/>
        <w:gridCol w:w="69"/>
        <w:gridCol w:w="1600"/>
        <w:gridCol w:w="1600"/>
        <w:gridCol w:w="1600"/>
        <w:gridCol w:w="1600"/>
        <w:gridCol w:w="1600"/>
      </w:tblGrid>
      <w:tr w:rsidR="00B643FD" w:rsidRPr="00B643FD" w:rsidTr="00B643FD">
        <w:trPr>
          <w:trHeight w:val="345"/>
        </w:trPr>
        <w:tc>
          <w:tcPr>
            <w:tcW w:w="2980" w:type="dxa"/>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gridSpan w:val="2"/>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gridSpan w:val="2"/>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auto" w:fill="auto"/>
            <w:noWrap/>
            <w:vAlign w:val="center"/>
            <w:hideMark/>
          </w:tcPr>
          <w:p w:rsidR="00B643FD" w:rsidRPr="00B643FD" w:rsidRDefault="00B643FD" w:rsidP="00B643FD">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auto" w:fill="auto"/>
            <w:noWrap/>
            <w:vAlign w:val="center"/>
            <w:hideMark/>
          </w:tcPr>
          <w:p w:rsidR="00B643FD" w:rsidRPr="00B643FD" w:rsidRDefault="00B643FD" w:rsidP="00B643FD">
            <w:pPr>
              <w:widowControl/>
              <w:jc w:val="right"/>
              <w:rPr>
                <w:rFonts w:ascii="宋体" w:hAnsi="宋体" w:cs="宋体"/>
                <w:color w:val="000000"/>
                <w:kern w:val="0"/>
                <w:sz w:val="22"/>
                <w:szCs w:val="22"/>
              </w:rPr>
            </w:pPr>
            <w:r w:rsidRPr="00B643FD">
              <w:rPr>
                <w:rFonts w:ascii="宋体" w:hAnsi="宋体" w:cs="宋体" w:hint="eastAsia"/>
                <w:color w:val="000000"/>
                <w:kern w:val="0"/>
                <w:sz w:val="22"/>
                <w:szCs w:val="22"/>
              </w:rPr>
              <w:t>表14</w:t>
            </w:r>
          </w:p>
        </w:tc>
      </w:tr>
      <w:tr w:rsidR="00B643FD" w:rsidRPr="00B643FD" w:rsidTr="00B643FD">
        <w:trPr>
          <w:trHeight w:val="465"/>
        </w:trPr>
        <w:tc>
          <w:tcPr>
            <w:tcW w:w="14180" w:type="dxa"/>
            <w:gridSpan w:val="10"/>
            <w:tcBorders>
              <w:top w:val="nil"/>
              <w:left w:val="nil"/>
              <w:bottom w:val="nil"/>
              <w:right w:val="nil"/>
            </w:tcBorders>
            <w:shd w:val="clear" w:color="FFFFFF" w:fill="FFFFFF"/>
            <w:noWrap/>
            <w:vAlign w:val="center"/>
            <w:hideMark/>
          </w:tcPr>
          <w:p w:rsidR="00B643FD" w:rsidRPr="00B643FD" w:rsidRDefault="00B643FD" w:rsidP="00B643FD">
            <w:pPr>
              <w:widowControl/>
              <w:jc w:val="center"/>
              <w:rPr>
                <w:rFonts w:ascii="宋体" w:hAnsi="宋体" w:cs="宋体"/>
                <w:b/>
                <w:bCs/>
                <w:kern w:val="0"/>
                <w:sz w:val="36"/>
                <w:szCs w:val="36"/>
              </w:rPr>
            </w:pPr>
            <w:r w:rsidRPr="00B643FD">
              <w:rPr>
                <w:rFonts w:ascii="宋体" w:hAnsi="宋体" w:cs="宋体" w:hint="eastAsia"/>
                <w:b/>
                <w:bCs/>
                <w:kern w:val="0"/>
                <w:sz w:val="36"/>
                <w:szCs w:val="36"/>
              </w:rPr>
              <w:t>特定目标类项目绩效目标</w:t>
            </w:r>
            <w:r w:rsidR="0022473D">
              <w:rPr>
                <w:rFonts w:ascii="宋体" w:hAnsi="宋体" w:cs="宋体" w:hint="eastAsia"/>
                <w:b/>
                <w:bCs/>
                <w:kern w:val="0"/>
                <w:sz w:val="36"/>
                <w:szCs w:val="36"/>
              </w:rPr>
              <w:t>情况</w:t>
            </w:r>
            <w:r w:rsidRPr="00B643FD">
              <w:rPr>
                <w:rFonts w:ascii="宋体" w:hAnsi="宋体" w:cs="宋体" w:hint="eastAsia"/>
                <w:b/>
                <w:bCs/>
                <w:kern w:val="0"/>
                <w:sz w:val="36"/>
                <w:szCs w:val="36"/>
              </w:rPr>
              <w:t>表</w:t>
            </w:r>
          </w:p>
        </w:tc>
      </w:tr>
      <w:tr w:rsidR="00B643FD" w:rsidRPr="00B643FD" w:rsidTr="00B643FD">
        <w:trPr>
          <w:trHeight w:val="390"/>
        </w:trPr>
        <w:tc>
          <w:tcPr>
            <w:tcW w:w="7780" w:type="dxa"/>
            <w:gridSpan w:val="6"/>
            <w:tcBorders>
              <w:top w:val="nil"/>
              <w:left w:val="nil"/>
              <w:bottom w:val="single" w:sz="4" w:space="0" w:color="000000"/>
              <w:right w:val="nil"/>
            </w:tcBorders>
            <w:shd w:val="clear" w:color="FFFFFF" w:fill="FFFFFF"/>
            <w:noWrap/>
            <w:vAlign w:val="center"/>
            <w:hideMark/>
          </w:tcPr>
          <w:p w:rsidR="00B643FD" w:rsidRPr="00B643FD" w:rsidRDefault="00B643FD" w:rsidP="00B643FD">
            <w:pPr>
              <w:widowControl/>
              <w:jc w:val="left"/>
              <w:rPr>
                <w:rFonts w:ascii="宋体" w:hAnsi="宋体" w:cs="宋体"/>
                <w:kern w:val="0"/>
                <w:sz w:val="20"/>
                <w:szCs w:val="20"/>
              </w:rPr>
            </w:pPr>
            <w:r w:rsidRPr="00B643FD">
              <w:rPr>
                <w:rFonts w:ascii="宋体" w:hAnsi="宋体" w:cs="宋体" w:hint="eastAsia"/>
                <w:kern w:val="0"/>
                <w:sz w:val="20"/>
                <w:szCs w:val="20"/>
              </w:rPr>
              <w:t xml:space="preserve">　</w:t>
            </w:r>
          </w:p>
        </w:tc>
        <w:tc>
          <w:tcPr>
            <w:tcW w:w="6400" w:type="dxa"/>
            <w:gridSpan w:val="4"/>
            <w:tcBorders>
              <w:top w:val="nil"/>
              <w:left w:val="nil"/>
              <w:bottom w:val="single" w:sz="4" w:space="0" w:color="000000"/>
              <w:right w:val="nil"/>
            </w:tcBorders>
            <w:shd w:val="clear" w:color="FFFFFF" w:fill="FFFFFF"/>
            <w:vAlign w:val="center"/>
            <w:hideMark/>
          </w:tcPr>
          <w:p w:rsidR="00B643FD" w:rsidRPr="00B643FD" w:rsidRDefault="00B643FD" w:rsidP="00B643FD">
            <w:pPr>
              <w:widowControl/>
              <w:jc w:val="right"/>
              <w:rPr>
                <w:rFonts w:ascii="宋体" w:hAnsi="宋体" w:cs="宋体"/>
                <w:kern w:val="0"/>
                <w:sz w:val="18"/>
                <w:szCs w:val="18"/>
              </w:rPr>
            </w:pPr>
            <w:r w:rsidRPr="00B643FD">
              <w:rPr>
                <w:rFonts w:ascii="宋体" w:hAnsi="宋体" w:cs="宋体" w:hint="eastAsia"/>
                <w:kern w:val="0"/>
                <w:sz w:val="18"/>
                <w:szCs w:val="18"/>
              </w:rPr>
              <w:t>单位:万元</w:t>
            </w:r>
          </w:p>
        </w:tc>
      </w:tr>
      <w:tr w:rsidR="00B643FD" w:rsidRPr="00B643FD" w:rsidTr="00B643FD">
        <w:trPr>
          <w:trHeight w:val="480"/>
        </w:trPr>
        <w:tc>
          <w:tcPr>
            <w:tcW w:w="2980" w:type="dxa"/>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项目(政策)名称</w:t>
            </w:r>
          </w:p>
        </w:tc>
        <w:tc>
          <w:tcPr>
            <w:tcW w:w="11200"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003907EE" w:rsidRPr="003907EE">
              <w:rPr>
                <w:rFonts w:ascii="宋体" w:hAnsi="宋体" w:cs="宋体" w:hint="eastAsia"/>
                <w:kern w:val="0"/>
                <w:sz w:val="18"/>
                <w:szCs w:val="18"/>
              </w:rPr>
              <w:t>辽宁省传染病医疗救治中心（辽宁省重大疫情防控救治沈阳基地）（一期工程）</w:t>
            </w:r>
          </w:p>
        </w:tc>
      </w:tr>
      <w:tr w:rsidR="00B643FD" w:rsidRPr="00B643FD" w:rsidTr="00B643FD">
        <w:trPr>
          <w:trHeight w:val="480"/>
        </w:trPr>
        <w:tc>
          <w:tcPr>
            <w:tcW w:w="2980" w:type="dxa"/>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主管部门</w:t>
            </w:r>
          </w:p>
        </w:tc>
        <w:tc>
          <w:tcPr>
            <w:tcW w:w="4800" w:type="dxa"/>
            <w:gridSpan w:val="5"/>
            <w:tcBorders>
              <w:top w:val="single" w:sz="4" w:space="0" w:color="000000"/>
              <w:left w:val="nil"/>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003907EE" w:rsidRPr="003907EE">
              <w:rPr>
                <w:rFonts w:ascii="宋体" w:hAnsi="宋体" w:cs="宋体" w:hint="eastAsia"/>
                <w:kern w:val="0"/>
                <w:sz w:val="18"/>
                <w:szCs w:val="18"/>
              </w:rPr>
              <w:t>沈阳市卫生健康委员会</w:t>
            </w:r>
          </w:p>
        </w:tc>
        <w:tc>
          <w:tcPr>
            <w:tcW w:w="1600" w:type="dxa"/>
            <w:tcBorders>
              <w:top w:val="nil"/>
              <w:left w:val="nil"/>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实施单位</w:t>
            </w:r>
          </w:p>
        </w:tc>
        <w:tc>
          <w:tcPr>
            <w:tcW w:w="4800"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rsidR="00B643FD" w:rsidRPr="00B643FD" w:rsidRDefault="00284D39" w:rsidP="00B643FD">
            <w:pPr>
              <w:widowControl/>
              <w:jc w:val="center"/>
              <w:rPr>
                <w:rFonts w:ascii="宋体" w:hAnsi="宋体" w:cs="宋体"/>
                <w:kern w:val="0"/>
                <w:sz w:val="18"/>
                <w:szCs w:val="18"/>
              </w:rPr>
            </w:pPr>
            <w:r w:rsidRPr="00284D39">
              <w:rPr>
                <w:rFonts w:ascii="宋体" w:hAnsi="宋体" w:cs="宋体" w:hint="eastAsia"/>
                <w:kern w:val="0"/>
                <w:sz w:val="18"/>
                <w:szCs w:val="18"/>
              </w:rPr>
              <w:t>沈阳市第六人民医院</w:t>
            </w:r>
            <w:r w:rsidR="00B643FD"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 xml:space="preserve">预算资金情况 </w:t>
            </w: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预算资金总额</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284D39" w:rsidP="00B643FD">
            <w:pPr>
              <w:widowControl/>
              <w:jc w:val="right"/>
              <w:rPr>
                <w:rFonts w:ascii="宋体" w:hAnsi="宋体" w:cs="宋体"/>
                <w:kern w:val="0"/>
                <w:sz w:val="18"/>
                <w:szCs w:val="18"/>
              </w:rPr>
            </w:pPr>
            <w:r>
              <w:rPr>
                <w:rFonts w:ascii="宋体" w:hAnsi="宋体" w:cs="宋体" w:hint="eastAsia"/>
                <w:kern w:val="0"/>
                <w:sz w:val="18"/>
                <w:szCs w:val="18"/>
              </w:rPr>
              <w:t>5000</w:t>
            </w:r>
            <w:r w:rsidR="00B643FD"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一、本年收入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284D39" w:rsidP="00B643FD">
            <w:pPr>
              <w:widowControl/>
              <w:jc w:val="right"/>
              <w:rPr>
                <w:rFonts w:ascii="宋体" w:hAnsi="宋体" w:cs="宋体"/>
                <w:kern w:val="0"/>
                <w:sz w:val="18"/>
                <w:szCs w:val="18"/>
              </w:rPr>
            </w:pPr>
            <w:r>
              <w:rPr>
                <w:rFonts w:ascii="宋体" w:hAnsi="宋体" w:cs="宋体" w:hint="eastAsia"/>
                <w:kern w:val="0"/>
                <w:sz w:val="18"/>
                <w:szCs w:val="18"/>
              </w:rPr>
              <w:t>5000</w:t>
            </w:r>
            <w:r w:rsidR="00B643FD"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（一）一般公共预算拨款收入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284D39" w:rsidP="00284D39">
            <w:pPr>
              <w:widowControl/>
              <w:jc w:val="right"/>
              <w:rPr>
                <w:rFonts w:ascii="宋体" w:hAnsi="宋体" w:cs="宋体"/>
                <w:kern w:val="0"/>
                <w:sz w:val="18"/>
                <w:szCs w:val="18"/>
              </w:rPr>
            </w:pPr>
            <w:r>
              <w:rPr>
                <w:rFonts w:ascii="宋体" w:hAnsi="宋体" w:cs="宋体" w:hint="eastAsia"/>
                <w:kern w:val="0"/>
                <w:sz w:val="18"/>
                <w:szCs w:val="18"/>
              </w:rPr>
              <w:t>5000</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（二）政府性基金预算拨款收入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（三）国有资本经营预算拨款收入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（四）财政专户管理资金收入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（五）单位资金收入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二、上年结转结余</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B643FD" w:rsidRPr="00B643FD" w:rsidTr="00B643FD">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总体目标</w:t>
            </w:r>
          </w:p>
        </w:tc>
        <w:tc>
          <w:tcPr>
            <w:tcW w:w="11200"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年度目标</w:t>
            </w:r>
          </w:p>
        </w:tc>
      </w:tr>
      <w:tr w:rsidR="00284D39"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284D39" w:rsidRPr="00B643FD" w:rsidRDefault="00284D39" w:rsidP="00B643FD">
            <w:pPr>
              <w:widowControl/>
              <w:jc w:val="left"/>
              <w:rPr>
                <w:rFonts w:ascii="宋体" w:hAnsi="宋体" w:cs="宋体"/>
                <w:kern w:val="0"/>
                <w:sz w:val="18"/>
                <w:szCs w:val="18"/>
              </w:rPr>
            </w:pPr>
          </w:p>
        </w:tc>
        <w:tc>
          <w:tcPr>
            <w:tcW w:w="1120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284D39" w:rsidRPr="00B643FD" w:rsidRDefault="00284D39" w:rsidP="00B643FD">
            <w:pPr>
              <w:widowControl/>
              <w:jc w:val="left"/>
              <w:rPr>
                <w:rFonts w:ascii="宋体" w:hAnsi="宋体" w:cs="宋体"/>
                <w:kern w:val="0"/>
                <w:sz w:val="18"/>
                <w:szCs w:val="18"/>
              </w:rPr>
            </w:pPr>
            <w:r w:rsidRPr="00284D39">
              <w:rPr>
                <w:rFonts w:ascii="宋体" w:hAnsi="宋体" w:cs="宋体" w:hint="eastAsia"/>
                <w:kern w:val="0"/>
                <w:sz w:val="18"/>
                <w:szCs w:val="18"/>
              </w:rPr>
              <w:t>确保重大疫情防控救治能力。</w:t>
            </w:r>
          </w:p>
        </w:tc>
      </w:tr>
      <w:tr w:rsidR="00B643FD" w:rsidRPr="00B643FD" w:rsidTr="00B643FD">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120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B643FD" w:rsidRPr="00B643FD" w:rsidRDefault="00284D39" w:rsidP="00B643FD">
            <w:pPr>
              <w:widowControl/>
              <w:jc w:val="left"/>
              <w:rPr>
                <w:rFonts w:ascii="宋体" w:hAnsi="宋体" w:cs="宋体"/>
                <w:kern w:val="0"/>
                <w:sz w:val="18"/>
                <w:szCs w:val="18"/>
              </w:rPr>
            </w:pPr>
            <w:r w:rsidRPr="00284D39">
              <w:rPr>
                <w:rFonts w:ascii="宋体" w:hAnsi="宋体" w:cs="宋体" w:hint="eastAsia"/>
                <w:kern w:val="0"/>
                <w:sz w:val="18"/>
                <w:szCs w:val="18"/>
              </w:rPr>
              <w:t>提升医疗服务能力。</w:t>
            </w:r>
          </w:p>
        </w:tc>
      </w:tr>
      <w:tr w:rsidR="00B643FD" w:rsidRPr="00B643FD" w:rsidTr="00DB6FB0">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绩效指标</w:t>
            </w:r>
          </w:p>
        </w:tc>
        <w:tc>
          <w:tcPr>
            <w:tcW w:w="143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一级指标</w:t>
            </w:r>
          </w:p>
        </w:tc>
        <w:tc>
          <w:tcPr>
            <w:tcW w:w="1701"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二级指标</w:t>
            </w:r>
          </w:p>
        </w:tc>
        <w:tc>
          <w:tcPr>
            <w:tcW w:w="1669"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三级指标</w:t>
            </w:r>
          </w:p>
        </w:tc>
        <w:tc>
          <w:tcPr>
            <w:tcW w:w="16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运算符号</w:t>
            </w:r>
          </w:p>
        </w:tc>
        <w:tc>
          <w:tcPr>
            <w:tcW w:w="16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指标值</w:t>
            </w:r>
          </w:p>
        </w:tc>
        <w:tc>
          <w:tcPr>
            <w:tcW w:w="16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度量单位</w:t>
            </w:r>
          </w:p>
        </w:tc>
        <w:tc>
          <w:tcPr>
            <w:tcW w:w="16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完成时限</w:t>
            </w:r>
          </w:p>
        </w:tc>
      </w:tr>
      <w:tr w:rsidR="00B643FD"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43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701" w:type="dxa"/>
            <w:gridSpan w:val="2"/>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669" w:type="dxa"/>
            <w:gridSpan w:val="2"/>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r>
      <w:tr w:rsidR="00284D39"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284D39" w:rsidRPr="00B643FD" w:rsidRDefault="00284D39" w:rsidP="00B643FD">
            <w:pPr>
              <w:widowControl/>
              <w:jc w:val="left"/>
              <w:rPr>
                <w:rFonts w:ascii="宋体" w:hAnsi="宋体" w:cs="宋体"/>
                <w:kern w:val="0"/>
                <w:sz w:val="18"/>
                <w:szCs w:val="18"/>
              </w:rPr>
            </w:pPr>
          </w:p>
        </w:tc>
        <w:tc>
          <w:tcPr>
            <w:tcW w:w="1430" w:type="dxa"/>
            <w:vMerge w:val="restart"/>
            <w:tcBorders>
              <w:top w:val="nil"/>
              <w:left w:val="nil"/>
              <w:right w:val="single" w:sz="4" w:space="0" w:color="000000"/>
            </w:tcBorders>
            <w:shd w:val="clear" w:color="FFFFFF" w:fill="FFFFFF"/>
            <w:noWrap/>
            <w:vAlign w:val="center"/>
            <w:hideMark/>
          </w:tcPr>
          <w:p w:rsidR="00284D39" w:rsidRPr="00B643FD" w:rsidRDefault="00284D39" w:rsidP="00B643FD">
            <w:pPr>
              <w:widowControl/>
              <w:jc w:val="left"/>
              <w:rPr>
                <w:rFonts w:ascii="宋体" w:hAnsi="宋体" w:cs="宋体"/>
                <w:kern w:val="0"/>
                <w:sz w:val="18"/>
                <w:szCs w:val="18"/>
              </w:rPr>
            </w:pPr>
            <w:r w:rsidRPr="00284D39">
              <w:rPr>
                <w:rFonts w:ascii="宋体" w:hAnsi="宋体" w:cs="宋体" w:hint="eastAsia"/>
                <w:kern w:val="0"/>
                <w:sz w:val="18"/>
                <w:szCs w:val="18"/>
              </w:rPr>
              <w:t>产出指标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数量指标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门诊和住院医疗救助人次</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Pr>
                <w:rFonts w:ascii="宋体" w:hAnsi="宋体" w:cs="宋体" w:hint="eastAsia"/>
                <w:kern w:val="0"/>
                <w:sz w:val="18"/>
                <w:szCs w:val="18"/>
              </w:rPr>
              <w:t>120000</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center"/>
              <w:rPr>
                <w:rFonts w:ascii="宋体" w:hAnsi="宋体" w:cs="宋体"/>
                <w:kern w:val="0"/>
                <w:sz w:val="18"/>
                <w:szCs w:val="18"/>
              </w:rPr>
            </w:pPr>
            <w:r>
              <w:rPr>
                <w:rFonts w:ascii="宋体" w:hAnsi="宋体" w:cs="宋体" w:hint="eastAsia"/>
                <w:kern w:val="0"/>
                <w:sz w:val="18"/>
                <w:szCs w:val="18"/>
              </w:rPr>
              <w:t>人</w:t>
            </w: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sidRPr="00BD7BEF">
              <w:rPr>
                <w:rFonts w:ascii="宋体" w:hAnsi="宋体" w:cs="宋体" w:hint="eastAsia"/>
                <w:kern w:val="0"/>
                <w:sz w:val="20"/>
                <w:szCs w:val="20"/>
              </w:rPr>
              <w:t>2021年12月</w:t>
            </w:r>
          </w:p>
        </w:tc>
      </w:tr>
      <w:tr w:rsidR="00284D39"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284D39" w:rsidRPr="00B643FD" w:rsidRDefault="00284D39" w:rsidP="00B643FD">
            <w:pPr>
              <w:widowControl/>
              <w:jc w:val="left"/>
              <w:rPr>
                <w:rFonts w:ascii="宋体" w:hAnsi="宋体" w:cs="宋体"/>
                <w:kern w:val="0"/>
                <w:sz w:val="18"/>
                <w:szCs w:val="18"/>
              </w:rPr>
            </w:pPr>
          </w:p>
        </w:tc>
        <w:tc>
          <w:tcPr>
            <w:tcW w:w="1430" w:type="dxa"/>
            <w:vMerge/>
            <w:tcBorders>
              <w:left w:val="nil"/>
              <w:right w:val="single" w:sz="4" w:space="0" w:color="000000"/>
            </w:tcBorders>
            <w:shd w:val="clear" w:color="FFFFFF" w:fill="FFFFFF"/>
            <w:noWrap/>
            <w:vAlign w:val="center"/>
            <w:hideMark/>
          </w:tcPr>
          <w:p w:rsidR="00284D39" w:rsidRPr="00B643FD" w:rsidRDefault="00284D39" w:rsidP="00B643FD">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质量指标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满足患者就医需求</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284D39" w:rsidP="00B643FD">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Pr>
                <w:rFonts w:ascii="宋体" w:hAnsi="宋体" w:cs="宋体" w:hint="eastAsia"/>
                <w:kern w:val="0"/>
                <w:sz w:val="18"/>
                <w:szCs w:val="18"/>
              </w:rPr>
              <w:t>完成</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284D39" w:rsidP="00B643FD">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2021年11月</w:t>
            </w:r>
          </w:p>
        </w:tc>
      </w:tr>
      <w:tr w:rsidR="00284D39"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284D39" w:rsidRPr="00B643FD" w:rsidRDefault="00284D39" w:rsidP="00B643FD">
            <w:pPr>
              <w:widowControl/>
              <w:jc w:val="left"/>
              <w:rPr>
                <w:rFonts w:ascii="宋体" w:hAnsi="宋体" w:cs="宋体"/>
                <w:kern w:val="0"/>
                <w:sz w:val="18"/>
                <w:szCs w:val="18"/>
              </w:rPr>
            </w:pPr>
          </w:p>
        </w:tc>
        <w:tc>
          <w:tcPr>
            <w:tcW w:w="1430" w:type="dxa"/>
            <w:vMerge/>
            <w:tcBorders>
              <w:left w:val="nil"/>
              <w:right w:val="single" w:sz="4" w:space="0" w:color="000000"/>
            </w:tcBorders>
            <w:shd w:val="clear" w:color="FFFFFF" w:fill="FFFFFF"/>
            <w:noWrap/>
            <w:vAlign w:val="center"/>
            <w:hideMark/>
          </w:tcPr>
          <w:p w:rsidR="00284D39" w:rsidRPr="00B643FD" w:rsidRDefault="00284D39" w:rsidP="00B643FD">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时效指标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按年初计划完成率</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w:t>
            </w: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100</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w:t>
            </w: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284D39"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284D39" w:rsidRPr="00B643FD" w:rsidRDefault="00284D39" w:rsidP="00B643FD">
            <w:pPr>
              <w:widowControl/>
              <w:jc w:val="left"/>
              <w:rPr>
                <w:rFonts w:ascii="宋体" w:hAnsi="宋体" w:cs="宋体"/>
                <w:kern w:val="0"/>
                <w:sz w:val="18"/>
                <w:szCs w:val="18"/>
              </w:rPr>
            </w:pPr>
          </w:p>
        </w:tc>
        <w:tc>
          <w:tcPr>
            <w:tcW w:w="1430" w:type="dxa"/>
            <w:vMerge/>
            <w:tcBorders>
              <w:left w:val="nil"/>
              <w:bottom w:val="single" w:sz="4" w:space="0" w:color="000000"/>
              <w:right w:val="single" w:sz="4" w:space="0" w:color="000000"/>
            </w:tcBorders>
            <w:shd w:val="clear" w:color="FFFFFF" w:fill="FFFFFF"/>
            <w:noWrap/>
            <w:vAlign w:val="center"/>
            <w:hideMark/>
          </w:tcPr>
          <w:p w:rsidR="00284D39" w:rsidRPr="00B643FD" w:rsidRDefault="00284D39" w:rsidP="00B643FD">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成本指标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284D39"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经费支出规范性</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284D39" w:rsidP="00B643FD">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规范</w:t>
            </w:r>
          </w:p>
        </w:tc>
        <w:tc>
          <w:tcPr>
            <w:tcW w:w="1600" w:type="dxa"/>
            <w:tcBorders>
              <w:top w:val="nil"/>
              <w:left w:val="nil"/>
              <w:bottom w:val="single" w:sz="4" w:space="0" w:color="000000"/>
              <w:right w:val="single" w:sz="4" w:space="0" w:color="000000"/>
            </w:tcBorders>
            <w:shd w:val="clear" w:color="FFFFFF" w:fill="FFFFFF"/>
            <w:vAlign w:val="center"/>
            <w:hideMark/>
          </w:tcPr>
          <w:p w:rsidR="00284D39" w:rsidRPr="00B643FD" w:rsidRDefault="00284D39" w:rsidP="00B643FD">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284D39"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B643FD">
            <w:pPr>
              <w:widowControl/>
              <w:jc w:val="left"/>
              <w:rPr>
                <w:rFonts w:ascii="宋体" w:hAnsi="宋体" w:cs="宋体"/>
                <w:kern w:val="0"/>
                <w:sz w:val="18"/>
                <w:szCs w:val="18"/>
              </w:rPr>
            </w:pPr>
          </w:p>
        </w:tc>
        <w:tc>
          <w:tcPr>
            <w:tcW w:w="1430" w:type="dxa"/>
            <w:vMerge w:val="restart"/>
            <w:tcBorders>
              <w:top w:val="nil"/>
              <w:left w:val="nil"/>
              <w:right w:val="single" w:sz="4" w:space="0" w:color="000000"/>
            </w:tcBorders>
            <w:shd w:val="clear" w:color="FFFFFF" w:fill="FFFFFF"/>
            <w:noWrap/>
            <w:vAlign w:val="center"/>
            <w:hideMark/>
          </w:tcPr>
          <w:p w:rsidR="00DB6FB0"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效益指标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经济效益指标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预计增加医疗收入40万元</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center"/>
              <w:rPr>
                <w:rFonts w:ascii="宋体" w:hAnsi="宋体" w:cs="宋体"/>
                <w:kern w:val="0"/>
                <w:sz w:val="18"/>
                <w:szCs w:val="18"/>
              </w:rPr>
            </w:pPr>
            <w:r>
              <w:rPr>
                <w:rFonts w:ascii="宋体" w:hAnsi="宋体" w:cs="宋体" w:hint="eastAsia"/>
                <w:kern w:val="0"/>
                <w:sz w:val="18"/>
                <w:szCs w:val="18"/>
              </w:rPr>
              <w:t>40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万元</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B643FD">
            <w:pPr>
              <w:widowControl/>
              <w:jc w:val="left"/>
              <w:rPr>
                <w:rFonts w:ascii="宋体" w:hAnsi="宋体" w:cs="宋体"/>
                <w:kern w:val="0"/>
                <w:sz w:val="18"/>
                <w:szCs w:val="18"/>
              </w:rPr>
            </w:pPr>
          </w:p>
        </w:tc>
        <w:tc>
          <w:tcPr>
            <w:tcW w:w="1430" w:type="dxa"/>
            <w:vMerge/>
            <w:tcBorders>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可持续影响指标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扩大服务范围，持续辐射本市患者</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B643FD">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建立完成</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B643FD">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643FD">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B643FD" w:rsidRPr="00B643FD" w:rsidTr="00DB6FB0">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B643FD" w:rsidRPr="00B643FD" w:rsidRDefault="00B643FD" w:rsidP="00B643FD">
            <w:pPr>
              <w:widowControl/>
              <w:jc w:val="left"/>
              <w:rPr>
                <w:rFonts w:ascii="宋体" w:hAnsi="宋体" w:cs="宋体"/>
                <w:kern w:val="0"/>
                <w:sz w:val="18"/>
                <w:szCs w:val="18"/>
              </w:rPr>
            </w:pPr>
          </w:p>
        </w:tc>
        <w:tc>
          <w:tcPr>
            <w:tcW w:w="1430" w:type="dxa"/>
            <w:tcBorders>
              <w:top w:val="nil"/>
              <w:left w:val="nil"/>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00DB6FB0" w:rsidRPr="00DB6FB0">
              <w:rPr>
                <w:rFonts w:ascii="宋体" w:hAnsi="宋体" w:cs="宋体" w:hint="eastAsia"/>
                <w:kern w:val="0"/>
                <w:sz w:val="18"/>
                <w:szCs w:val="18"/>
              </w:rPr>
              <w:t>满意度指标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B643FD" w:rsidRPr="00B643FD" w:rsidRDefault="00DB6FB0" w:rsidP="00B643FD">
            <w:pPr>
              <w:widowControl/>
              <w:jc w:val="left"/>
              <w:rPr>
                <w:rFonts w:ascii="宋体" w:hAnsi="宋体" w:cs="宋体"/>
                <w:kern w:val="0"/>
                <w:sz w:val="18"/>
                <w:szCs w:val="18"/>
              </w:rPr>
            </w:pPr>
            <w:r w:rsidRPr="00DB6FB0">
              <w:rPr>
                <w:rFonts w:ascii="宋体" w:hAnsi="宋体" w:cs="宋体" w:hint="eastAsia"/>
                <w:kern w:val="0"/>
                <w:sz w:val="18"/>
                <w:szCs w:val="18"/>
              </w:rPr>
              <w:t>服务对象满意度</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00DB6FB0" w:rsidRPr="00DB6FB0">
              <w:rPr>
                <w:rFonts w:ascii="宋体" w:hAnsi="宋体" w:cs="宋体" w:hint="eastAsia"/>
                <w:kern w:val="0"/>
                <w:sz w:val="18"/>
                <w:szCs w:val="18"/>
              </w:rPr>
              <w:t>工作人员满意度</w:t>
            </w:r>
          </w:p>
        </w:tc>
        <w:tc>
          <w:tcPr>
            <w:tcW w:w="1600" w:type="dxa"/>
            <w:tcBorders>
              <w:top w:val="nil"/>
              <w:left w:val="nil"/>
              <w:bottom w:val="single" w:sz="4" w:space="0" w:color="000000"/>
              <w:right w:val="single" w:sz="4" w:space="0" w:color="000000"/>
            </w:tcBorders>
            <w:shd w:val="clear" w:color="FFFFFF" w:fill="FFFFFF"/>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00DB6FB0"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B643FD"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90</w:t>
            </w:r>
            <w:r w:rsidR="00B643FD" w:rsidRPr="00B643FD">
              <w:rPr>
                <w:rFonts w:ascii="宋体" w:hAnsi="宋体" w:cs="宋体" w:hint="eastAsia"/>
                <w:kern w:val="0"/>
                <w:sz w:val="18"/>
                <w:szCs w:val="18"/>
              </w:rPr>
              <w:t xml:space="preserve">　</w:t>
            </w:r>
          </w:p>
        </w:tc>
        <w:tc>
          <w:tcPr>
            <w:tcW w:w="1600" w:type="dxa"/>
            <w:tcBorders>
              <w:top w:val="nil"/>
              <w:left w:val="nil"/>
              <w:bottom w:val="single" w:sz="4" w:space="0" w:color="000000"/>
              <w:right w:val="single" w:sz="4" w:space="0" w:color="000000"/>
            </w:tcBorders>
            <w:shd w:val="clear" w:color="FFFFFF" w:fill="FFFFFF"/>
            <w:vAlign w:val="center"/>
            <w:hideMark/>
          </w:tcPr>
          <w:p w:rsidR="00B643FD" w:rsidRPr="00B643FD" w:rsidRDefault="00DB6FB0" w:rsidP="00B643FD">
            <w:pPr>
              <w:widowControl/>
              <w:jc w:val="center"/>
              <w:rPr>
                <w:rFonts w:ascii="宋体" w:hAnsi="宋体" w:cs="宋体"/>
                <w:kern w:val="0"/>
                <w:sz w:val="18"/>
                <w:szCs w:val="18"/>
              </w:rPr>
            </w:pPr>
            <w:r w:rsidRPr="00DB6FB0">
              <w:rPr>
                <w:rFonts w:ascii="宋体" w:hAnsi="宋体" w:cs="宋体"/>
                <w:kern w:val="0"/>
                <w:sz w:val="18"/>
                <w:szCs w:val="18"/>
              </w:rPr>
              <w:t>%</w:t>
            </w:r>
            <w:r w:rsidR="00B643FD" w:rsidRPr="00B643FD">
              <w:rPr>
                <w:rFonts w:ascii="宋体" w:hAnsi="宋体" w:cs="宋体" w:hint="eastAsia"/>
                <w:kern w:val="0"/>
                <w:sz w:val="18"/>
                <w:szCs w:val="18"/>
              </w:rPr>
              <w:t xml:space="preserve">　</w:t>
            </w:r>
          </w:p>
        </w:tc>
        <w:tc>
          <w:tcPr>
            <w:tcW w:w="1600" w:type="dxa"/>
            <w:tcBorders>
              <w:top w:val="nil"/>
              <w:left w:val="nil"/>
              <w:bottom w:val="single" w:sz="4" w:space="0" w:color="000000"/>
              <w:right w:val="single" w:sz="4" w:space="0" w:color="000000"/>
            </w:tcBorders>
            <w:shd w:val="clear" w:color="FFFFFF" w:fill="FFFFFF"/>
            <w:noWrap/>
            <w:vAlign w:val="center"/>
            <w:hideMark/>
          </w:tcPr>
          <w:p w:rsidR="00B643FD" w:rsidRPr="00B643FD" w:rsidRDefault="00B643FD" w:rsidP="00B643FD">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00DB6FB0" w:rsidRPr="00DB6FB0">
              <w:rPr>
                <w:rFonts w:ascii="宋体" w:hAnsi="宋体" w:cs="宋体" w:hint="eastAsia"/>
                <w:kern w:val="0"/>
                <w:sz w:val="18"/>
                <w:szCs w:val="18"/>
              </w:rPr>
              <w:t>2021年12月</w:t>
            </w:r>
          </w:p>
        </w:tc>
      </w:tr>
      <w:tr w:rsidR="00DB6FB0" w:rsidRPr="00B643FD" w:rsidTr="00E032CB">
        <w:trPr>
          <w:trHeight w:val="390"/>
        </w:trPr>
        <w:tc>
          <w:tcPr>
            <w:tcW w:w="7780" w:type="dxa"/>
            <w:gridSpan w:val="6"/>
            <w:tcBorders>
              <w:top w:val="nil"/>
              <w:left w:val="nil"/>
              <w:bottom w:val="single" w:sz="4" w:space="0" w:color="000000"/>
              <w:right w:val="nil"/>
            </w:tcBorders>
            <w:shd w:val="clear" w:color="FFFFFF" w:fill="FFFFFF"/>
            <w:noWrap/>
            <w:vAlign w:val="center"/>
            <w:hideMark/>
          </w:tcPr>
          <w:p w:rsidR="00DB6FB0" w:rsidRPr="00B643FD" w:rsidRDefault="00DB6FB0" w:rsidP="00E032CB">
            <w:pPr>
              <w:widowControl/>
              <w:jc w:val="left"/>
              <w:rPr>
                <w:rFonts w:ascii="宋体" w:hAnsi="宋体" w:cs="宋体"/>
                <w:kern w:val="0"/>
                <w:sz w:val="20"/>
                <w:szCs w:val="20"/>
              </w:rPr>
            </w:pPr>
            <w:r w:rsidRPr="00B643FD">
              <w:rPr>
                <w:rFonts w:ascii="宋体" w:hAnsi="宋体" w:cs="宋体" w:hint="eastAsia"/>
                <w:kern w:val="0"/>
                <w:sz w:val="20"/>
                <w:szCs w:val="20"/>
              </w:rPr>
              <w:t xml:space="preserve">　</w:t>
            </w:r>
          </w:p>
        </w:tc>
        <w:tc>
          <w:tcPr>
            <w:tcW w:w="6400" w:type="dxa"/>
            <w:gridSpan w:val="4"/>
            <w:tcBorders>
              <w:top w:val="nil"/>
              <w:left w:val="nil"/>
              <w:bottom w:val="single" w:sz="4" w:space="0" w:color="000000"/>
              <w:right w:val="nil"/>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单位:万元</w:t>
            </w:r>
          </w:p>
        </w:tc>
      </w:tr>
      <w:tr w:rsidR="00DB6FB0" w:rsidRPr="00B643FD" w:rsidTr="00E032CB">
        <w:trPr>
          <w:trHeight w:val="480"/>
        </w:trPr>
        <w:tc>
          <w:tcPr>
            <w:tcW w:w="2980" w:type="dxa"/>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项目(政策)名称</w:t>
            </w:r>
          </w:p>
        </w:tc>
        <w:tc>
          <w:tcPr>
            <w:tcW w:w="11200"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DB6FB0" w:rsidRPr="00DB6FB0" w:rsidRDefault="00DB6FB0" w:rsidP="00DB6FB0">
            <w:pPr>
              <w:jc w:val="left"/>
              <w:rPr>
                <w:rFonts w:ascii="宋体" w:hAnsi="宋体" w:cs="宋体"/>
                <w:sz w:val="18"/>
                <w:szCs w:val="18"/>
              </w:rPr>
            </w:pPr>
            <w:r>
              <w:rPr>
                <w:rFonts w:hint="eastAsia"/>
                <w:sz w:val="18"/>
                <w:szCs w:val="18"/>
              </w:rPr>
              <w:t>市六院三号楼改造</w:t>
            </w:r>
          </w:p>
        </w:tc>
      </w:tr>
      <w:tr w:rsidR="00DB6FB0" w:rsidRPr="00B643FD" w:rsidTr="00E032CB">
        <w:trPr>
          <w:trHeight w:val="480"/>
        </w:trPr>
        <w:tc>
          <w:tcPr>
            <w:tcW w:w="2980" w:type="dxa"/>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主管部门</w:t>
            </w:r>
          </w:p>
        </w:tc>
        <w:tc>
          <w:tcPr>
            <w:tcW w:w="4800" w:type="dxa"/>
            <w:gridSpan w:val="5"/>
            <w:tcBorders>
              <w:top w:val="single" w:sz="4" w:space="0" w:color="000000"/>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Pr="003907EE">
              <w:rPr>
                <w:rFonts w:ascii="宋体" w:hAnsi="宋体" w:cs="宋体" w:hint="eastAsia"/>
                <w:kern w:val="0"/>
                <w:sz w:val="18"/>
                <w:szCs w:val="18"/>
              </w:rPr>
              <w:t>沈阳市卫生健康委员会</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实施单位</w:t>
            </w:r>
          </w:p>
        </w:tc>
        <w:tc>
          <w:tcPr>
            <w:tcW w:w="4800"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284D39">
              <w:rPr>
                <w:rFonts w:ascii="宋体" w:hAnsi="宋体" w:cs="宋体" w:hint="eastAsia"/>
                <w:kern w:val="0"/>
                <w:sz w:val="18"/>
                <w:szCs w:val="18"/>
              </w:rPr>
              <w:t>沈阳市第六人民医院</w:t>
            </w: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预算资金情况 </w:t>
            </w: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预算资金总额</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Pr>
                <w:rFonts w:ascii="宋体" w:hAnsi="宋体" w:cs="宋体" w:hint="eastAsia"/>
                <w:kern w:val="0"/>
                <w:sz w:val="18"/>
                <w:szCs w:val="18"/>
              </w:rPr>
              <w:t>2000</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一、本年收入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Pr>
                <w:rFonts w:ascii="宋体" w:hAnsi="宋体" w:cs="宋体" w:hint="eastAsia"/>
                <w:kern w:val="0"/>
                <w:sz w:val="18"/>
                <w:szCs w:val="18"/>
              </w:rPr>
              <w:t>2000</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（一）一般公共预算拨款收入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Pr>
                <w:rFonts w:ascii="宋体" w:hAnsi="宋体" w:cs="宋体" w:hint="eastAsia"/>
                <w:kern w:val="0"/>
                <w:sz w:val="18"/>
                <w:szCs w:val="18"/>
              </w:rPr>
              <w:t>2000</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（二）政府性基金预算拨款收入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（三）国有资本经营预算拨款收入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（四）财政专户管理资金收入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（五）单位资金收入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二、上年结转结余</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总体目标</w:t>
            </w:r>
          </w:p>
        </w:tc>
        <w:tc>
          <w:tcPr>
            <w:tcW w:w="11200"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年度目标</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120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提高患者就医环境</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120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提高普通患者救治能力</w:t>
            </w:r>
          </w:p>
        </w:tc>
      </w:tr>
      <w:tr w:rsidR="00DB6FB0" w:rsidRPr="00B643FD" w:rsidTr="00E032CB">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绩效指标</w:t>
            </w:r>
          </w:p>
        </w:tc>
        <w:tc>
          <w:tcPr>
            <w:tcW w:w="143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一级指标</w:t>
            </w:r>
          </w:p>
        </w:tc>
        <w:tc>
          <w:tcPr>
            <w:tcW w:w="1701"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二级指标</w:t>
            </w:r>
          </w:p>
        </w:tc>
        <w:tc>
          <w:tcPr>
            <w:tcW w:w="1669"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三级指标</w:t>
            </w:r>
          </w:p>
        </w:tc>
        <w:tc>
          <w:tcPr>
            <w:tcW w:w="16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运算符号</w:t>
            </w:r>
          </w:p>
        </w:tc>
        <w:tc>
          <w:tcPr>
            <w:tcW w:w="16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指标值</w:t>
            </w:r>
          </w:p>
        </w:tc>
        <w:tc>
          <w:tcPr>
            <w:tcW w:w="16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度量单位</w:t>
            </w:r>
          </w:p>
        </w:tc>
        <w:tc>
          <w:tcPr>
            <w:tcW w:w="16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完成时限</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69" w:type="dxa"/>
            <w:gridSpan w:val="2"/>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val="restart"/>
            <w:tcBorders>
              <w:top w:val="nil"/>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284D39">
              <w:rPr>
                <w:rFonts w:ascii="宋体" w:hAnsi="宋体" w:cs="宋体" w:hint="eastAsia"/>
                <w:kern w:val="0"/>
                <w:sz w:val="18"/>
                <w:szCs w:val="18"/>
              </w:rPr>
              <w:t>产出指标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数量指标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门诊和住院医疗救助人次</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140000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人</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D7BEF">
              <w:rPr>
                <w:rFonts w:ascii="宋体" w:hAnsi="宋体" w:cs="宋体" w:hint="eastAsia"/>
                <w:kern w:val="0"/>
                <w:sz w:val="20"/>
                <w:szCs w:val="20"/>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质量指标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满足患者就医需求</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完成</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DB6FB0">
            <w:pPr>
              <w:widowControl/>
              <w:jc w:val="center"/>
              <w:rPr>
                <w:rFonts w:ascii="宋体" w:hAnsi="宋体" w:cs="宋体"/>
                <w:kern w:val="0"/>
                <w:sz w:val="18"/>
                <w:szCs w:val="18"/>
              </w:rPr>
            </w:pPr>
            <w:r w:rsidRPr="00DB6FB0">
              <w:rPr>
                <w:rFonts w:ascii="宋体" w:hAnsi="宋体" w:cs="宋体" w:hint="eastAsia"/>
                <w:kern w:val="0"/>
                <w:sz w:val="18"/>
                <w:szCs w:val="18"/>
              </w:rPr>
              <w:t>2021年</w:t>
            </w:r>
            <w:r>
              <w:rPr>
                <w:rFonts w:ascii="宋体" w:hAnsi="宋体" w:cs="宋体" w:hint="eastAsia"/>
                <w:kern w:val="0"/>
                <w:sz w:val="18"/>
                <w:szCs w:val="18"/>
              </w:rPr>
              <w:t>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时效指标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按年初计划完成率</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100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成本指标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经费支出规范性</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规范</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DB6FB0">
            <w:pPr>
              <w:widowControl/>
              <w:jc w:val="center"/>
              <w:rPr>
                <w:rFonts w:ascii="宋体" w:hAnsi="宋体" w:cs="宋体"/>
                <w:kern w:val="0"/>
                <w:sz w:val="18"/>
                <w:szCs w:val="18"/>
              </w:rPr>
            </w:pPr>
            <w:r w:rsidRPr="00DB6FB0">
              <w:rPr>
                <w:rFonts w:ascii="宋体" w:hAnsi="宋体" w:cs="宋体" w:hint="eastAsia"/>
                <w:kern w:val="0"/>
                <w:sz w:val="18"/>
                <w:szCs w:val="18"/>
              </w:rPr>
              <w:t>2021年1</w:t>
            </w:r>
            <w:r>
              <w:rPr>
                <w:rFonts w:ascii="宋体" w:hAnsi="宋体" w:cs="宋体" w:hint="eastAsia"/>
                <w:kern w:val="0"/>
                <w:sz w:val="18"/>
                <w:szCs w:val="18"/>
              </w:rPr>
              <w:t>1月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val="restart"/>
            <w:tcBorders>
              <w:top w:val="nil"/>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效益指标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经济效益指标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预计增加医疗收入40万元</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40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万元</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可持续影响指标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扩大服务范围，持续辐射本市患者</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建立完成</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hint="eastAsia"/>
                <w:kern w:val="0"/>
                <w:sz w:val="18"/>
                <w:szCs w:val="18"/>
              </w:rPr>
              <w:t>满意度指标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服务对象满意度</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hint="eastAsia"/>
                <w:kern w:val="0"/>
                <w:sz w:val="18"/>
                <w:szCs w:val="18"/>
              </w:rPr>
              <w:t>工作人员满意度</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90</w:t>
            </w:r>
            <w:r w:rsidRPr="00B643FD">
              <w:rPr>
                <w:rFonts w:ascii="宋体" w:hAnsi="宋体" w:cs="宋体" w:hint="eastAsia"/>
                <w:kern w:val="0"/>
                <w:sz w:val="18"/>
                <w:szCs w:val="18"/>
              </w:rPr>
              <w:t xml:space="preserve">　</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w:t>
            </w:r>
            <w:r w:rsidRPr="00B643FD">
              <w:rPr>
                <w:rFonts w:ascii="宋体" w:hAnsi="宋体" w:cs="宋体" w:hint="eastAsia"/>
                <w:kern w:val="0"/>
                <w:sz w:val="18"/>
                <w:szCs w:val="18"/>
              </w:rPr>
              <w:t xml:space="preserve">　</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hint="eastAsia"/>
                <w:kern w:val="0"/>
                <w:sz w:val="18"/>
                <w:szCs w:val="18"/>
              </w:rPr>
              <w:t>2021年12月</w:t>
            </w:r>
          </w:p>
        </w:tc>
      </w:tr>
      <w:tr w:rsidR="00DB6FB0" w:rsidRPr="00B643FD" w:rsidTr="00E032CB">
        <w:trPr>
          <w:trHeight w:val="390"/>
        </w:trPr>
        <w:tc>
          <w:tcPr>
            <w:tcW w:w="7780" w:type="dxa"/>
            <w:gridSpan w:val="6"/>
            <w:tcBorders>
              <w:top w:val="nil"/>
              <w:left w:val="nil"/>
              <w:bottom w:val="single" w:sz="4" w:space="0" w:color="000000"/>
              <w:right w:val="nil"/>
            </w:tcBorders>
            <w:shd w:val="clear" w:color="FFFFFF" w:fill="FFFFFF"/>
            <w:noWrap/>
            <w:vAlign w:val="center"/>
            <w:hideMark/>
          </w:tcPr>
          <w:p w:rsidR="00DB6FB0" w:rsidRPr="00B643FD" w:rsidRDefault="00DB6FB0" w:rsidP="00E032CB">
            <w:pPr>
              <w:widowControl/>
              <w:jc w:val="left"/>
              <w:rPr>
                <w:rFonts w:ascii="宋体" w:hAnsi="宋体" w:cs="宋体"/>
                <w:kern w:val="0"/>
                <w:sz w:val="20"/>
                <w:szCs w:val="20"/>
              </w:rPr>
            </w:pPr>
            <w:r w:rsidRPr="00B643FD">
              <w:rPr>
                <w:rFonts w:ascii="宋体" w:hAnsi="宋体" w:cs="宋体" w:hint="eastAsia"/>
                <w:kern w:val="0"/>
                <w:sz w:val="20"/>
                <w:szCs w:val="20"/>
              </w:rPr>
              <w:t xml:space="preserve">　</w:t>
            </w:r>
          </w:p>
        </w:tc>
        <w:tc>
          <w:tcPr>
            <w:tcW w:w="6400" w:type="dxa"/>
            <w:gridSpan w:val="4"/>
            <w:tcBorders>
              <w:top w:val="nil"/>
              <w:left w:val="nil"/>
              <w:bottom w:val="single" w:sz="4" w:space="0" w:color="000000"/>
              <w:right w:val="nil"/>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单位:万元</w:t>
            </w:r>
          </w:p>
        </w:tc>
      </w:tr>
      <w:tr w:rsidR="00DB6FB0" w:rsidRPr="00DB6FB0" w:rsidTr="00E032CB">
        <w:trPr>
          <w:trHeight w:val="480"/>
        </w:trPr>
        <w:tc>
          <w:tcPr>
            <w:tcW w:w="2980" w:type="dxa"/>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项目(政策)名称</w:t>
            </w:r>
          </w:p>
        </w:tc>
        <w:tc>
          <w:tcPr>
            <w:tcW w:w="11200"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DB6FB0" w:rsidRPr="00DB6FB0" w:rsidRDefault="00DB6FB0" w:rsidP="00E032CB">
            <w:pPr>
              <w:jc w:val="left"/>
              <w:rPr>
                <w:rFonts w:ascii="宋体" w:hAnsi="宋体" w:cs="宋体"/>
                <w:sz w:val="18"/>
                <w:szCs w:val="18"/>
              </w:rPr>
            </w:pPr>
            <w:r w:rsidRPr="00DB6FB0">
              <w:rPr>
                <w:rFonts w:ascii="宋体" w:hAnsi="宋体" w:cs="宋体" w:hint="eastAsia"/>
                <w:sz w:val="18"/>
                <w:szCs w:val="18"/>
              </w:rPr>
              <w:t>沈阳市第六人民医院（沈阳市传染病院）</w:t>
            </w:r>
            <w:proofErr w:type="gramStart"/>
            <w:r w:rsidRPr="00DB6FB0">
              <w:rPr>
                <w:rFonts w:ascii="宋体" w:hAnsi="宋体" w:cs="宋体" w:hint="eastAsia"/>
                <w:sz w:val="18"/>
                <w:szCs w:val="18"/>
              </w:rPr>
              <w:t>新建门</w:t>
            </w:r>
            <w:proofErr w:type="gramEnd"/>
            <w:r w:rsidRPr="00DB6FB0">
              <w:rPr>
                <w:rFonts w:ascii="宋体" w:hAnsi="宋体" w:cs="宋体" w:hint="eastAsia"/>
                <w:sz w:val="18"/>
                <w:szCs w:val="18"/>
              </w:rPr>
              <w:t>急诊病房综合楼项目专项债券利息</w:t>
            </w:r>
          </w:p>
        </w:tc>
      </w:tr>
      <w:tr w:rsidR="00DB6FB0" w:rsidRPr="00B643FD" w:rsidTr="00E032CB">
        <w:trPr>
          <w:trHeight w:val="480"/>
        </w:trPr>
        <w:tc>
          <w:tcPr>
            <w:tcW w:w="2980" w:type="dxa"/>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主管部门</w:t>
            </w:r>
          </w:p>
        </w:tc>
        <w:tc>
          <w:tcPr>
            <w:tcW w:w="4800" w:type="dxa"/>
            <w:gridSpan w:val="5"/>
            <w:tcBorders>
              <w:top w:val="single" w:sz="4" w:space="0" w:color="000000"/>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Pr="003907EE">
              <w:rPr>
                <w:rFonts w:ascii="宋体" w:hAnsi="宋体" w:cs="宋体" w:hint="eastAsia"/>
                <w:kern w:val="0"/>
                <w:sz w:val="18"/>
                <w:szCs w:val="18"/>
              </w:rPr>
              <w:t>沈阳市卫生健康委员会</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实施单位</w:t>
            </w:r>
          </w:p>
        </w:tc>
        <w:tc>
          <w:tcPr>
            <w:tcW w:w="4800"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284D39">
              <w:rPr>
                <w:rFonts w:ascii="宋体" w:hAnsi="宋体" w:cs="宋体" w:hint="eastAsia"/>
                <w:kern w:val="0"/>
                <w:sz w:val="18"/>
                <w:szCs w:val="18"/>
              </w:rPr>
              <w:t>沈阳市第六人民医院</w:t>
            </w: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预算资金情况 </w:t>
            </w: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预算资金总额</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Pr>
                <w:rFonts w:ascii="宋体" w:hAnsi="宋体" w:cs="宋体" w:hint="eastAsia"/>
                <w:kern w:val="0"/>
                <w:sz w:val="18"/>
                <w:szCs w:val="18"/>
              </w:rPr>
              <w:t>296</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一、本年收入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Pr>
                <w:rFonts w:ascii="宋体" w:hAnsi="宋体" w:cs="宋体" w:hint="eastAsia"/>
                <w:kern w:val="0"/>
                <w:sz w:val="18"/>
                <w:szCs w:val="18"/>
              </w:rPr>
              <w:t>296</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（一）一般公共预算拨款收入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Pr>
                <w:rFonts w:ascii="宋体" w:hAnsi="宋体" w:cs="宋体" w:hint="eastAsia"/>
                <w:kern w:val="0"/>
                <w:sz w:val="18"/>
                <w:szCs w:val="18"/>
              </w:rPr>
              <w:t>296</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（二）政府性基金预算拨款收入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（三）国有资本经营预算拨款收入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（四）财政专户管理资金收入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（五）单位资金收入</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480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二、上年结转结余</w:t>
            </w:r>
          </w:p>
        </w:tc>
        <w:tc>
          <w:tcPr>
            <w:tcW w:w="640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right"/>
              <w:rPr>
                <w:rFonts w:ascii="宋体" w:hAnsi="宋体" w:cs="宋体"/>
                <w:kern w:val="0"/>
                <w:sz w:val="18"/>
                <w:szCs w:val="18"/>
              </w:rPr>
            </w:pPr>
            <w:r w:rsidRPr="00B643FD">
              <w:rPr>
                <w:rFonts w:ascii="宋体" w:hAnsi="宋体" w:cs="宋体" w:hint="eastAsia"/>
                <w:kern w:val="0"/>
                <w:sz w:val="18"/>
                <w:szCs w:val="18"/>
              </w:rPr>
              <w:t xml:space="preserve">　</w:t>
            </w:r>
          </w:p>
        </w:tc>
      </w:tr>
      <w:tr w:rsidR="00DB6FB0" w:rsidRPr="00B643FD" w:rsidTr="00E032CB">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总体目标</w:t>
            </w:r>
          </w:p>
        </w:tc>
        <w:tc>
          <w:tcPr>
            <w:tcW w:w="11200"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年度目标</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120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提高患者就医环境</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120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提高普通患者救治能力</w:t>
            </w:r>
          </w:p>
        </w:tc>
      </w:tr>
      <w:tr w:rsidR="00DB6FB0" w:rsidRPr="00B643FD" w:rsidTr="00E032CB">
        <w:trPr>
          <w:trHeight w:val="480"/>
        </w:trPr>
        <w:tc>
          <w:tcPr>
            <w:tcW w:w="29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绩效指标</w:t>
            </w:r>
          </w:p>
        </w:tc>
        <w:tc>
          <w:tcPr>
            <w:tcW w:w="143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一级指标</w:t>
            </w:r>
          </w:p>
        </w:tc>
        <w:tc>
          <w:tcPr>
            <w:tcW w:w="1701"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二级指标</w:t>
            </w:r>
          </w:p>
        </w:tc>
        <w:tc>
          <w:tcPr>
            <w:tcW w:w="1669"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三级指标</w:t>
            </w:r>
          </w:p>
        </w:tc>
        <w:tc>
          <w:tcPr>
            <w:tcW w:w="16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运算符号</w:t>
            </w:r>
          </w:p>
        </w:tc>
        <w:tc>
          <w:tcPr>
            <w:tcW w:w="16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指标值</w:t>
            </w:r>
          </w:p>
        </w:tc>
        <w:tc>
          <w:tcPr>
            <w:tcW w:w="160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度量单位</w:t>
            </w:r>
          </w:p>
        </w:tc>
        <w:tc>
          <w:tcPr>
            <w:tcW w:w="16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完成时限</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69" w:type="dxa"/>
            <w:gridSpan w:val="2"/>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60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val="restart"/>
            <w:tcBorders>
              <w:top w:val="nil"/>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284D39">
              <w:rPr>
                <w:rFonts w:ascii="宋体" w:hAnsi="宋体" w:cs="宋体" w:hint="eastAsia"/>
                <w:kern w:val="0"/>
                <w:sz w:val="18"/>
                <w:szCs w:val="18"/>
              </w:rPr>
              <w:t>产出指标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数量指标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门诊和住院医疗救助人次</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140000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人</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D7BEF">
              <w:rPr>
                <w:rFonts w:ascii="宋体" w:hAnsi="宋体" w:cs="宋体" w:hint="eastAsia"/>
                <w:kern w:val="0"/>
                <w:sz w:val="20"/>
                <w:szCs w:val="20"/>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质量指标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满足患者就医需求</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完成</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B140E">
            <w:pPr>
              <w:widowControl/>
              <w:jc w:val="center"/>
              <w:rPr>
                <w:rFonts w:ascii="宋体" w:hAnsi="宋体" w:cs="宋体"/>
                <w:kern w:val="0"/>
                <w:sz w:val="18"/>
                <w:szCs w:val="18"/>
              </w:rPr>
            </w:pPr>
            <w:r w:rsidRPr="00DB6FB0">
              <w:rPr>
                <w:rFonts w:ascii="宋体" w:hAnsi="宋体" w:cs="宋体" w:hint="eastAsia"/>
                <w:kern w:val="0"/>
                <w:sz w:val="18"/>
                <w:szCs w:val="18"/>
              </w:rPr>
              <w:t>2021年</w:t>
            </w:r>
            <w:r w:rsidR="00BB140E">
              <w:rPr>
                <w:rFonts w:ascii="宋体" w:hAnsi="宋体" w:cs="宋体" w:hint="eastAsia"/>
                <w:kern w:val="0"/>
                <w:sz w:val="18"/>
                <w:szCs w:val="18"/>
              </w:rPr>
              <w:t>11</w:t>
            </w:r>
            <w:r w:rsidR="00C559E8">
              <w:rPr>
                <w:rFonts w:ascii="宋体" w:hAnsi="宋体" w:cs="宋体" w:hint="eastAsia"/>
                <w:kern w:val="0"/>
                <w:sz w:val="18"/>
                <w:szCs w:val="18"/>
              </w:rPr>
              <w:t>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时效指标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按年初计划完成率</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100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成本指标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经费支出规范性</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规范</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BB140E">
            <w:pPr>
              <w:widowControl/>
              <w:jc w:val="center"/>
              <w:rPr>
                <w:rFonts w:ascii="宋体" w:hAnsi="宋体" w:cs="宋体"/>
                <w:kern w:val="0"/>
                <w:sz w:val="18"/>
                <w:szCs w:val="18"/>
              </w:rPr>
            </w:pPr>
            <w:r w:rsidRPr="00DB6FB0">
              <w:rPr>
                <w:rFonts w:ascii="宋体" w:hAnsi="宋体" w:cs="宋体" w:hint="eastAsia"/>
                <w:kern w:val="0"/>
                <w:sz w:val="18"/>
                <w:szCs w:val="18"/>
              </w:rPr>
              <w:t>2021年</w:t>
            </w:r>
            <w:r w:rsidR="00BB140E">
              <w:rPr>
                <w:rFonts w:ascii="宋体" w:hAnsi="宋体" w:cs="宋体" w:hint="eastAsia"/>
                <w:kern w:val="0"/>
                <w:sz w:val="18"/>
                <w:szCs w:val="18"/>
              </w:rPr>
              <w:t>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val="restart"/>
            <w:tcBorders>
              <w:top w:val="nil"/>
              <w:left w:val="nil"/>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效益指标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经济效益指标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预计增加医疗收入40万元</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Pr>
                <w:rFonts w:ascii="宋体" w:hAnsi="宋体" w:cs="宋体" w:hint="eastAsia"/>
                <w:kern w:val="0"/>
                <w:sz w:val="18"/>
                <w:szCs w:val="18"/>
              </w:rPr>
              <w:t>40</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万元</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vMerge/>
            <w:tcBorders>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可持续影响指标</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扩大服务范围，持续辐射本市患者</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建立完成</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hint="eastAsia"/>
                <w:kern w:val="0"/>
                <w:sz w:val="18"/>
                <w:szCs w:val="18"/>
              </w:rPr>
              <w:t>2021年12月</w:t>
            </w:r>
          </w:p>
        </w:tc>
      </w:tr>
      <w:tr w:rsidR="00DB6FB0" w:rsidRPr="00B643FD" w:rsidTr="00E032CB">
        <w:trPr>
          <w:trHeight w:val="480"/>
        </w:trPr>
        <w:tc>
          <w:tcPr>
            <w:tcW w:w="2980" w:type="dxa"/>
            <w:vMerge/>
            <w:tcBorders>
              <w:top w:val="nil"/>
              <w:left w:val="single" w:sz="4" w:space="0" w:color="000000"/>
              <w:bottom w:val="single" w:sz="4" w:space="0" w:color="000000"/>
              <w:right w:val="single" w:sz="4" w:space="0" w:color="000000"/>
            </w:tcBorders>
            <w:vAlign w:val="center"/>
            <w:hideMark/>
          </w:tcPr>
          <w:p w:rsidR="00DB6FB0" w:rsidRPr="00B643FD" w:rsidRDefault="00DB6FB0" w:rsidP="00E032CB">
            <w:pPr>
              <w:widowControl/>
              <w:jc w:val="left"/>
              <w:rPr>
                <w:rFonts w:ascii="宋体" w:hAnsi="宋体" w:cs="宋体"/>
                <w:kern w:val="0"/>
                <w:sz w:val="18"/>
                <w:szCs w:val="18"/>
              </w:rPr>
            </w:pPr>
          </w:p>
        </w:tc>
        <w:tc>
          <w:tcPr>
            <w:tcW w:w="143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hint="eastAsia"/>
                <w:kern w:val="0"/>
                <w:sz w:val="18"/>
                <w:szCs w:val="18"/>
              </w:rPr>
              <w:t>满意度指标</w:t>
            </w:r>
          </w:p>
        </w:tc>
        <w:tc>
          <w:tcPr>
            <w:tcW w:w="1701" w:type="dxa"/>
            <w:gridSpan w:val="2"/>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left"/>
              <w:rPr>
                <w:rFonts w:ascii="宋体" w:hAnsi="宋体" w:cs="宋体"/>
                <w:kern w:val="0"/>
                <w:sz w:val="18"/>
                <w:szCs w:val="18"/>
              </w:rPr>
            </w:pPr>
            <w:r w:rsidRPr="00DB6FB0">
              <w:rPr>
                <w:rFonts w:ascii="宋体" w:hAnsi="宋体" w:cs="宋体" w:hint="eastAsia"/>
                <w:kern w:val="0"/>
                <w:sz w:val="18"/>
                <w:szCs w:val="18"/>
              </w:rPr>
              <w:t>服务对象满意度</w:t>
            </w:r>
          </w:p>
        </w:tc>
        <w:tc>
          <w:tcPr>
            <w:tcW w:w="1669" w:type="dxa"/>
            <w:gridSpan w:val="2"/>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left"/>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hint="eastAsia"/>
                <w:kern w:val="0"/>
                <w:sz w:val="18"/>
                <w:szCs w:val="18"/>
              </w:rPr>
              <w:t>工作人员满意度</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kern w:val="0"/>
                <w:sz w:val="18"/>
                <w:szCs w:val="18"/>
              </w:rPr>
              <w:t>&gt;=</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90</w:t>
            </w:r>
            <w:r w:rsidRPr="00B643FD">
              <w:rPr>
                <w:rFonts w:ascii="宋体" w:hAnsi="宋体" w:cs="宋体" w:hint="eastAsia"/>
                <w:kern w:val="0"/>
                <w:sz w:val="18"/>
                <w:szCs w:val="18"/>
              </w:rPr>
              <w:t xml:space="preserve">　</w:t>
            </w:r>
          </w:p>
        </w:tc>
        <w:tc>
          <w:tcPr>
            <w:tcW w:w="1600" w:type="dxa"/>
            <w:tcBorders>
              <w:top w:val="nil"/>
              <w:left w:val="nil"/>
              <w:bottom w:val="single" w:sz="4" w:space="0" w:color="000000"/>
              <w:right w:val="single" w:sz="4" w:space="0" w:color="000000"/>
            </w:tcBorders>
            <w:shd w:val="clear" w:color="FFFFFF" w:fill="FFFFFF"/>
            <w:vAlign w:val="center"/>
            <w:hideMark/>
          </w:tcPr>
          <w:p w:rsidR="00DB6FB0" w:rsidRPr="00B643FD" w:rsidRDefault="00DB6FB0" w:rsidP="00E032CB">
            <w:pPr>
              <w:widowControl/>
              <w:jc w:val="center"/>
              <w:rPr>
                <w:rFonts w:ascii="宋体" w:hAnsi="宋体" w:cs="宋体"/>
                <w:kern w:val="0"/>
                <w:sz w:val="18"/>
                <w:szCs w:val="18"/>
              </w:rPr>
            </w:pPr>
            <w:r w:rsidRPr="00DB6FB0">
              <w:rPr>
                <w:rFonts w:ascii="宋体" w:hAnsi="宋体" w:cs="宋体"/>
                <w:kern w:val="0"/>
                <w:sz w:val="18"/>
                <w:szCs w:val="18"/>
              </w:rPr>
              <w:t>%</w:t>
            </w:r>
            <w:r w:rsidRPr="00B643FD">
              <w:rPr>
                <w:rFonts w:ascii="宋体" w:hAnsi="宋体" w:cs="宋体" w:hint="eastAsia"/>
                <w:kern w:val="0"/>
                <w:sz w:val="18"/>
                <w:szCs w:val="18"/>
              </w:rPr>
              <w:t xml:space="preserve">　</w:t>
            </w:r>
          </w:p>
        </w:tc>
        <w:tc>
          <w:tcPr>
            <w:tcW w:w="1600" w:type="dxa"/>
            <w:tcBorders>
              <w:top w:val="nil"/>
              <w:left w:val="nil"/>
              <w:bottom w:val="single" w:sz="4" w:space="0" w:color="000000"/>
              <w:right w:val="single" w:sz="4" w:space="0" w:color="000000"/>
            </w:tcBorders>
            <w:shd w:val="clear" w:color="FFFFFF" w:fill="FFFFFF"/>
            <w:noWrap/>
            <w:vAlign w:val="center"/>
            <w:hideMark/>
          </w:tcPr>
          <w:p w:rsidR="00DB6FB0" w:rsidRPr="00B643FD" w:rsidRDefault="00DB6FB0" w:rsidP="00E032CB">
            <w:pPr>
              <w:widowControl/>
              <w:jc w:val="center"/>
              <w:rPr>
                <w:rFonts w:ascii="宋体" w:hAnsi="宋体" w:cs="宋体"/>
                <w:kern w:val="0"/>
                <w:sz w:val="18"/>
                <w:szCs w:val="18"/>
              </w:rPr>
            </w:pPr>
            <w:r w:rsidRPr="00B643FD">
              <w:rPr>
                <w:rFonts w:ascii="宋体" w:hAnsi="宋体" w:cs="宋体" w:hint="eastAsia"/>
                <w:kern w:val="0"/>
                <w:sz w:val="18"/>
                <w:szCs w:val="18"/>
              </w:rPr>
              <w:t xml:space="preserve">　</w:t>
            </w:r>
            <w:r w:rsidRPr="00DB6FB0">
              <w:rPr>
                <w:rFonts w:ascii="宋体" w:hAnsi="宋体" w:cs="宋体" w:hint="eastAsia"/>
                <w:kern w:val="0"/>
                <w:sz w:val="18"/>
                <w:szCs w:val="18"/>
              </w:rPr>
              <w:t>2021年12月</w:t>
            </w:r>
          </w:p>
        </w:tc>
      </w:tr>
    </w:tbl>
    <w:p w:rsidR="00A70CCB" w:rsidRDefault="00A70CCB" w:rsidP="00184C28">
      <w:pPr>
        <w:tabs>
          <w:tab w:val="left" w:pos="3060"/>
        </w:tabs>
        <w:rPr>
          <w:rFonts w:ascii="黑体" w:eastAsia="黑体"/>
          <w:sz w:val="36"/>
          <w:szCs w:val="36"/>
        </w:rPr>
        <w:sectPr w:rsidR="00A70CCB" w:rsidSect="00293625">
          <w:pgSz w:w="16838" w:h="11906" w:orient="landscape"/>
          <w:pgMar w:top="1134" w:right="1134" w:bottom="1134" w:left="1134" w:header="851" w:footer="992" w:gutter="0"/>
          <w:cols w:space="425"/>
          <w:docGrid w:type="lines" w:linePitch="312"/>
        </w:sectPr>
      </w:pPr>
    </w:p>
    <w:p w:rsidR="00DB3425" w:rsidRDefault="00DB3425" w:rsidP="00DB3425">
      <w:pPr>
        <w:jc w:val="center"/>
        <w:rPr>
          <w:rFonts w:ascii="宋体" w:hAnsi="宋体"/>
          <w:b/>
          <w:sz w:val="36"/>
          <w:szCs w:val="36"/>
        </w:rPr>
      </w:pPr>
      <w:r w:rsidRPr="00DC5D43">
        <w:rPr>
          <w:rFonts w:ascii="宋体" w:hAnsi="宋体" w:hint="eastAsia"/>
          <w:b/>
          <w:sz w:val="36"/>
          <w:szCs w:val="36"/>
        </w:rPr>
        <w:lastRenderedPageBreak/>
        <w:t>第</w:t>
      </w:r>
      <w:r w:rsidR="00FF2B22">
        <w:rPr>
          <w:rFonts w:ascii="宋体" w:hAnsi="宋体" w:hint="eastAsia"/>
          <w:b/>
          <w:sz w:val="36"/>
          <w:szCs w:val="36"/>
        </w:rPr>
        <w:t>三</w:t>
      </w:r>
      <w:r w:rsidRPr="00DC5D43">
        <w:rPr>
          <w:rFonts w:ascii="宋体" w:hAnsi="宋体" w:hint="eastAsia"/>
          <w:b/>
          <w:sz w:val="36"/>
          <w:szCs w:val="36"/>
        </w:rPr>
        <w:t>部分</w:t>
      </w:r>
      <w:r>
        <w:rPr>
          <w:rFonts w:ascii="宋体" w:hAnsi="宋体" w:hint="eastAsia"/>
          <w:b/>
          <w:sz w:val="36"/>
          <w:szCs w:val="36"/>
        </w:rPr>
        <w:t xml:space="preserve"> 沈阳市</w:t>
      </w:r>
      <w:r w:rsidR="006F60FE">
        <w:rPr>
          <w:rFonts w:ascii="宋体" w:hAnsi="宋体" w:hint="eastAsia"/>
          <w:b/>
          <w:sz w:val="36"/>
          <w:szCs w:val="36"/>
        </w:rPr>
        <w:t>第六人民医院</w:t>
      </w:r>
    </w:p>
    <w:p w:rsidR="00DB3425" w:rsidRDefault="00DB3425" w:rsidP="00DB3425">
      <w:pPr>
        <w:jc w:val="center"/>
        <w:rPr>
          <w:rFonts w:ascii="宋体" w:hAnsi="宋体"/>
          <w:b/>
          <w:sz w:val="36"/>
          <w:szCs w:val="36"/>
        </w:rPr>
      </w:pPr>
      <w:r w:rsidRPr="00414072">
        <w:rPr>
          <w:rFonts w:ascii="宋体" w:hAnsi="宋体" w:hint="eastAsia"/>
          <w:b/>
          <w:sz w:val="36"/>
          <w:szCs w:val="36"/>
        </w:rPr>
        <w:t>20</w:t>
      </w:r>
      <w:r>
        <w:rPr>
          <w:rFonts w:ascii="宋体" w:hAnsi="宋体" w:hint="eastAsia"/>
          <w:b/>
          <w:sz w:val="36"/>
          <w:szCs w:val="36"/>
        </w:rPr>
        <w:t>21</w:t>
      </w:r>
      <w:r w:rsidRPr="00414072">
        <w:rPr>
          <w:rFonts w:ascii="宋体" w:hAnsi="宋体" w:hint="eastAsia"/>
          <w:b/>
          <w:sz w:val="36"/>
          <w:szCs w:val="36"/>
        </w:rPr>
        <w:t>年</w:t>
      </w:r>
      <w:r>
        <w:rPr>
          <w:rFonts w:ascii="宋体" w:hAnsi="宋体" w:hint="eastAsia"/>
          <w:b/>
          <w:sz w:val="36"/>
          <w:szCs w:val="36"/>
        </w:rPr>
        <w:t>单位</w:t>
      </w:r>
      <w:r w:rsidRPr="00414072">
        <w:rPr>
          <w:rFonts w:ascii="宋体" w:hAnsi="宋体" w:hint="eastAsia"/>
          <w:b/>
          <w:sz w:val="36"/>
          <w:szCs w:val="36"/>
        </w:rPr>
        <w:t>预算情况说明</w:t>
      </w:r>
    </w:p>
    <w:p w:rsidR="00B75904" w:rsidRPr="00DC5D43" w:rsidRDefault="00B75904" w:rsidP="00DB3425">
      <w:pPr>
        <w:jc w:val="center"/>
        <w:rPr>
          <w:rFonts w:ascii="宋体" w:hAnsi="宋体"/>
          <w:b/>
          <w:sz w:val="36"/>
          <w:szCs w:val="36"/>
        </w:rPr>
      </w:pPr>
    </w:p>
    <w:p w:rsidR="00DB3425" w:rsidRPr="008B2083" w:rsidRDefault="00DB3425" w:rsidP="00DB3425">
      <w:pPr>
        <w:ind w:firstLineChars="196" w:firstLine="627"/>
        <w:rPr>
          <w:rFonts w:ascii="黑体" w:eastAsia="黑体" w:hAnsi="黑体"/>
          <w:sz w:val="32"/>
          <w:szCs w:val="32"/>
        </w:rPr>
      </w:pPr>
      <w:r w:rsidRPr="008B2083">
        <w:rPr>
          <w:rFonts w:ascii="黑体" w:eastAsia="黑体" w:hAnsi="黑体" w:hint="eastAsia"/>
          <w:sz w:val="32"/>
          <w:szCs w:val="32"/>
        </w:rPr>
        <w:t>一、关于</w:t>
      </w:r>
      <w:r>
        <w:rPr>
          <w:rFonts w:ascii="黑体" w:eastAsia="黑体" w:hAnsi="黑体" w:hint="eastAsia"/>
          <w:sz w:val="32"/>
          <w:szCs w:val="32"/>
        </w:rPr>
        <w:t>沈阳市</w:t>
      </w:r>
      <w:r w:rsidR="006F60FE">
        <w:rPr>
          <w:rFonts w:ascii="黑体" w:eastAsia="黑体" w:hAnsi="黑体" w:hint="eastAsia"/>
          <w:sz w:val="32"/>
          <w:szCs w:val="32"/>
        </w:rPr>
        <w:t>第六人民医院</w:t>
      </w:r>
      <w:r w:rsidRPr="008B2083">
        <w:rPr>
          <w:rFonts w:ascii="黑体" w:eastAsia="黑体" w:hAnsi="黑体" w:hint="eastAsia"/>
          <w:sz w:val="32"/>
          <w:szCs w:val="32"/>
        </w:rPr>
        <w:t>20</w:t>
      </w:r>
      <w:r>
        <w:rPr>
          <w:rFonts w:ascii="黑体" w:eastAsia="黑体" w:hAnsi="黑体" w:hint="eastAsia"/>
          <w:sz w:val="32"/>
          <w:szCs w:val="32"/>
        </w:rPr>
        <w:t>21</w:t>
      </w:r>
      <w:r w:rsidRPr="008B2083">
        <w:rPr>
          <w:rFonts w:ascii="黑体" w:eastAsia="黑体" w:hAnsi="黑体" w:hint="eastAsia"/>
          <w:sz w:val="32"/>
          <w:szCs w:val="32"/>
        </w:rPr>
        <w:t>年收支预算的总体说明</w:t>
      </w:r>
    </w:p>
    <w:p w:rsidR="00DB3425" w:rsidRDefault="00DB3425" w:rsidP="00DB3425">
      <w:pPr>
        <w:ind w:firstLine="660"/>
        <w:rPr>
          <w:rFonts w:ascii="仿宋_GB2312" w:eastAsia="仿宋_GB2312" w:hAnsi="宋体"/>
          <w:sz w:val="32"/>
          <w:szCs w:val="32"/>
        </w:rPr>
      </w:pPr>
      <w:r w:rsidRPr="000B3BE6">
        <w:rPr>
          <w:rFonts w:ascii="仿宋_GB2312" w:eastAsia="仿宋_GB2312" w:hAnsi="宋体" w:hint="eastAsia"/>
          <w:sz w:val="32"/>
          <w:szCs w:val="32"/>
        </w:rPr>
        <w:t>按照综合预算的原则，</w:t>
      </w:r>
      <w:r w:rsidR="006F60FE">
        <w:rPr>
          <w:rFonts w:ascii="仿宋_GB2312" w:eastAsia="仿宋_GB2312" w:hAnsi="宋体" w:hint="eastAsia"/>
          <w:sz w:val="32"/>
          <w:szCs w:val="32"/>
        </w:rPr>
        <w:t>沈阳市第六人民医院</w:t>
      </w:r>
      <w:r w:rsidRPr="000B3BE6">
        <w:rPr>
          <w:rFonts w:ascii="仿宋_GB2312" w:eastAsia="仿宋_GB2312" w:hAnsi="宋体" w:hint="eastAsia"/>
          <w:sz w:val="32"/>
          <w:szCs w:val="32"/>
        </w:rPr>
        <w:t>所有收入和支出均纳入部门预算管理。</w:t>
      </w:r>
      <w:r w:rsidRPr="00A60538">
        <w:rPr>
          <w:rFonts w:ascii="仿宋_GB2312" w:eastAsia="仿宋_GB2312" w:hAnsi="宋体" w:hint="eastAsia"/>
          <w:sz w:val="32"/>
          <w:szCs w:val="32"/>
        </w:rPr>
        <w:t>收入包括：</w:t>
      </w:r>
      <w:r w:rsidRPr="0016241D">
        <w:rPr>
          <w:rFonts w:ascii="仿宋_GB2312" w:eastAsia="仿宋_GB2312" w:hAnsi="宋体" w:hint="eastAsia"/>
          <w:sz w:val="32"/>
          <w:szCs w:val="32"/>
        </w:rPr>
        <w:t>一般公共预算拨款收入、政府性基金预算拨款收入、纳入专户管理的预算外资金安排的拨款收入、上级补助及附属单位上缴收入、财政结转资金、单位上年净结余、单位事业收入、单位其他收入；支出包括：一般公共服务支出、财政事务、社会保障和就业支出、医疗卫生与计划生育支出、住房保障支出等。沈阳市</w:t>
      </w:r>
      <w:r w:rsidR="006F60FE">
        <w:rPr>
          <w:rFonts w:ascii="黑体" w:eastAsia="黑体" w:hAnsi="黑体" w:hint="eastAsia"/>
          <w:sz w:val="32"/>
          <w:szCs w:val="32"/>
        </w:rPr>
        <w:t>第六人民医院</w:t>
      </w:r>
      <w:r w:rsidRPr="0016241D">
        <w:rPr>
          <w:rFonts w:ascii="仿宋_GB2312" w:eastAsia="仿宋_GB2312" w:hAnsi="宋体" w:hint="eastAsia"/>
          <w:sz w:val="32"/>
          <w:szCs w:val="32"/>
        </w:rPr>
        <w:t>20</w:t>
      </w:r>
      <w:r>
        <w:rPr>
          <w:rFonts w:ascii="仿宋_GB2312" w:eastAsia="仿宋_GB2312" w:hAnsi="宋体" w:hint="eastAsia"/>
          <w:sz w:val="32"/>
          <w:szCs w:val="32"/>
        </w:rPr>
        <w:t>21</w:t>
      </w:r>
      <w:r w:rsidRPr="0016241D">
        <w:rPr>
          <w:rFonts w:ascii="仿宋_GB2312" w:eastAsia="仿宋_GB2312" w:hAnsi="宋体" w:hint="eastAsia"/>
          <w:sz w:val="32"/>
          <w:szCs w:val="32"/>
        </w:rPr>
        <w:t>年收支总预算</w:t>
      </w:r>
      <w:r w:rsidR="00DE7328">
        <w:rPr>
          <w:rFonts w:ascii="仿宋_GB2312" w:eastAsia="仿宋_GB2312" w:hAnsi="宋体" w:hint="eastAsia"/>
          <w:sz w:val="32"/>
          <w:szCs w:val="32"/>
        </w:rPr>
        <w:t>61884.5</w:t>
      </w:r>
      <w:r w:rsidRPr="0016241D">
        <w:rPr>
          <w:rFonts w:ascii="仿宋_GB2312" w:eastAsia="仿宋_GB2312" w:hAnsi="宋体" w:hint="eastAsia"/>
          <w:sz w:val="32"/>
          <w:szCs w:val="32"/>
        </w:rPr>
        <w:t>万元，比20</w:t>
      </w:r>
      <w:r>
        <w:rPr>
          <w:rFonts w:ascii="仿宋_GB2312" w:eastAsia="仿宋_GB2312" w:hAnsi="宋体" w:hint="eastAsia"/>
          <w:sz w:val="32"/>
          <w:szCs w:val="32"/>
        </w:rPr>
        <w:t>20</w:t>
      </w:r>
      <w:r w:rsidRPr="0016241D">
        <w:rPr>
          <w:rFonts w:ascii="仿宋_GB2312" w:eastAsia="仿宋_GB2312" w:hAnsi="宋体" w:hint="eastAsia"/>
          <w:sz w:val="32"/>
          <w:szCs w:val="32"/>
        </w:rPr>
        <w:t>年收支总预算</w:t>
      </w:r>
      <w:r w:rsidR="002126D1">
        <w:rPr>
          <w:rFonts w:ascii="仿宋_GB2312" w:eastAsia="仿宋_GB2312" w:hAnsi="宋体" w:hint="eastAsia"/>
          <w:sz w:val="32"/>
          <w:szCs w:val="32"/>
        </w:rPr>
        <w:t>47469</w:t>
      </w:r>
      <w:r w:rsidRPr="0016241D">
        <w:rPr>
          <w:rFonts w:ascii="仿宋_GB2312" w:eastAsia="仿宋_GB2312" w:hAnsi="宋体" w:hint="eastAsia"/>
          <w:sz w:val="32"/>
          <w:szCs w:val="32"/>
        </w:rPr>
        <w:t>万元</w:t>
      </w:r>
      <w:r w:rsidR="002126D1">
        <w:rPr>
          <w:rFonts w:ascii="仿宋_GB2312" w:eastAsia="仿宋_GB2312" w:hAnsi="宋体" w:hint="eastAsia"/>
          <w:sz w:val="32"/>
          <w:szCs w:val="32"/>
        </w:rPr>
        <w:t>，</w:t>
      </w:r>
      <w:r w:rsidRPr="0016241D">
        <w:rPr>
          <w:rFonts w:ascii="仿宋_GB2312" w:eastAsia="仿宋_GB2312" w:hAnsi="宋体" w:hint="eastAsia"/>
          <w:sz w:val="32"/>
          <w:szCs w:val="32"/>
        </w:rPr>
        <w:t>增加</w:t>
      </w:r>
      <w:r w:rsidR="00BC2A03">
        <w:rPr>
          <w:rFonts w:ascii="仿宋_GB2312" w:eastAsia="仿宋_GB2312" w:hAnsi="宋体" w:hint="eastAsia"/>
          <w:sz w:val="32"/>
          <w:szCs w:val="32"/>
        </w:rPr>
        <w:t>14415.5</w:t>
      </w:r>
      <w:r w:rsidRPr="0016241D">
        <w:rPr>
          <w:rFonts w:ascii="仿宋_GB2312" w:eastAsia="仿宋_GB2312" w:hAnsi="宋体" w:hint="eastAsia"/>
          <w:sz w:val="32"/>
          <w:szCs w:val="32"/>
        </w:rPr>
        <w:t>万元，主要是由于</w:t>
      </w:r>
      <w:r w:rsidR="002126D1">
        <w:rPr>
          <w:rFonts w:ascii="仿宋_GB2312" w:eastAsia="仿宋_GB2312" w:hAnsi="宋体" w:hint="eastAsia"/>
          <w:sz w:val="32"/>
          <w:szCs w:val="32"/>
        </w:rPr>
        <w:t>新门诊综合大楼交付使用，增加骨科、妇科、耳鼻喉科等科室，病房床位由700张增加到1000张，事业收入</w:t>
      </w:r>
      <w:r w:rsidR="00DF0E31">
        <w:rPr>
          <w:rFonts w:ascii="仿宋_GB2312" w:eastAsia="仿宋_GB2312" w:hAnsi="宋体" w:hint="eastAsia"/>
          <w:sz w:val="32"/>
          <w:szCs w:val="32"/>
        </w:rPr>
        <w:t>增加</w:t>
      </w:r>
      <w:r w:rsidR="002126D1">
        <w:rPr>
          <w:rFonts w:ascii="仿宋_GB2312" w:eastAsia="仿宋_GB2312" w:hAnsi="宋体" w:hint="eastAsia"/>
          <w:sz w:val="32"/>
          <w:szCs w:val="32"/>
        </w:rPr>
        <w:t>7499.1万元</w:t>
      </w:r>
      <w:r w:rsidR="00BC2A03">
        <w:rPr>
          <w:rFonts w:ascii="仿宋_GB2312" w:eastAsia="仿宋_GB2312" w:hAnsi="宋体" w:hint="eastAsia"/>
          <w:sz w:val="32"/>
          <w:szCs w:val="32"/>
        </w:rPr>
        <w:t>；财政拨款增加6916.4万元，主要是辽宁救治中心基建拨款</w:t>
      </w:r>
      <w:r w:rsidRPr="0016241D">
        <w:rPr>
          <w:rFonts w:ascii="仿宋_GB2312" w:eastAsia="仿宋_GB2312" w:hAnsi="宋体" w:hint="eastAsia"/>
          <w:sz w:val="32"/>
          <w:szCs w:val="32"/>
        </w:rPr>
        <w:t>。</w:t>
      </w:r>
    </w:p>
    <w:p w:rsidR="00DB3425" w:rsidRPr="00331390" w:rsidRDefault="00DB3425" w:rsidP="00DB3425">
      <w:pPr>
        <w:ind w:firstLine="660"/>
        <w:rPr>
          <w:rFonts w:ascii="黑体" w:eastAsia="黑体" w:hAnsi="黑体"/>
          <w:sz w:val="32"/>
          <w:szCs w:val="32"/>
        </w:rPr>
      </w:pPr>
      <w:r w:rsidRPr="00331390">
        <w:rPr>
          <w:rFonts w:ascii="黑体" w:eastAsia="黑体" w:hAnsi="黑体" w:hint="eastAsia"/>
          <w:sz w:val="32"/>
          <w:szCs w:val="32"/>
        </w:rPr>
        <w:t>二、关于</w:t>
      </w:r>
      <w:r>
        <w:rPr>
          <w:rFonts w:ascii="黑体" w:eastAsia="黑体" w:hAnsi="黑体" w:hint="eastAsia"/>
          <w:sz w:val="32"/>
          <w:szCs w:val="32"/>
        </w:rPr>
        <w:t>沈阳市</w:t>
      </w:r>
      <w:r w:rsidR="002F71D4">
        <w:rPr>
          <w:rFonts w:ascii="黑体" w:eastAsia="黑体" w:hAnsi="黑体" w:hint="eastAsia"/>
          <w:sz w:val="32"/>
          <w:szCs w:val="32"/>
        </w:rPr>
        <w:t>第六人民医院</w:t>
      </w:r>
      <w:r>
        <w:rPr>
          <w:rFonts w:ascii="黑体" w:eastAsia="黑体" w:hAnsi="黑体" w:hint="eastAsia"/>
          <w:sz w:val="32"/>
          <w:szCs w:val="32"/>
        </w:rPr>
        <w:t>一般公共预算</w:t>
      </w:r>
      <w:r w:rsidRPr="00331390">
        <w:rPr>
          <w:rFonts w:ascii="黑体" w:eastAsia="黑体" w:hAnsi="黑体" w:hint="eastAsia"/>
          <w:sz w:val="32"/>
          <w:szCs w:val="32"/>
        </w:rPr>
        <w:t>20</w:t>
      </w:r>
      <w:r>
        <w:rPr>
          <w:rFonts w:ascii="黑体" w:eastAsia="黑体" w:hAnsi="黑体" w:hint="eastAsia"/>
          <w:sz w:val="32"/>
          <w:szCs w:val="32"/>
        </w:rPr>
        <w:t>21</w:t>
      </w:r>
      <w:r w:rsidRPr="00331390">
        <w:rPr>
          <w:rFonts w:ascii="黑体" w:eastAsia="黑体" w:hAnsi="黑体" w:hint="eastAsia"/>
          <w:sz w:val="32"/>
          <w:szCs w:val="32"/>
        </w:rPr>
        <w:t>年“三公”经费预算</w:t>
      </w:r>
      <w:r>
        <w:rPr>
          <w:rFonts w:ascii="黑体" w:eastAsia="黑体" w:hAnsi="黑体" w:hint="eastAsia"/>
          <w:sz w:val="32"/>
          <w:szCs w:val="32"/>
        </w:rPr>
        <w:t>支出</w:t>
      </w:r>
      <w:r w:rsidRPr="00331390">
        <w:rPr>
          <w:rFonts w:ascii="黑体" w:eastAsia="黑体" w:hAnsi="黑体" w:hint="eastAsia"/>
          <w:sz w:val="32"/>
          <w:szCs w:val="32"/>
        </w:rPr>
        <w:t>情况说明</w:t>
      </w:r>
    </w:p>
    <w:p w:rsidR="008C5B27" w:rsidRPr="0016241D" w:rsidRDefault="008C5B27" w:rsidP="008C5B27">
      <w:pPr>
        <w:ind w:firstLine="645"/>
        <w:rPr>
          <w:rFonts w:ascii="仿宋_GB2312" w:eastAsia="仿宋_GB2312" w:hAnsi="宋体"/>
          <w:sz w:val="32"/>
          <w:szCs w:val="32"/>
        </w:rPr>
      </w:pPr>
      <w:r w:rsidRPr="00AC74E1">
        <w:rPr>
          <w:rFonts w:ascii="仿宋_GB2312" w:eastAsia="仿宋_GB2312" w:hAnsi="宋体" w:hint="eastAsia"/>
          <w:sz w:val="32"/>
          <w:szCs w:val="32"/>
        </w:rPr>
        <w:t>20</w:t>
      </w:r>
      <w:r>
        <w:rPr>
          <w:rFonts w:ascii="仿宋_GB2312" w:eastAsia="仿宋_GB2312" w:hAnsi="宋体" w:hint="eastAsia"/>
          <w:sz w:val="32"/>
          <w:szCs w:val="32"/>
        </w:rPr>
        <w:t>21</w:t>
      </w:r>
      <w:r w:rsidRPr="00AC74E1">
        <w:rPr>
          <w:rFonts w:ascii="仿宋_GB2312" w:eastAsia="仿宋_GB2312" w:hAnsi="宋体" w:hint="eastAsia"/>
          <w:sz w:val="32"/>
          <w:szCs w:val="32"/>
        </w:rPr>
        <w:t>年</w:t>
      </w:r>
      <w:r>
        <w:rPr>
          <w:rFonts w:ascii="仿宋_GB2312" w:eastAsia="仿宋_GB2312" w:hAnsi="宋体" w:hint="eastAsia"/>
          <w:sz w:val="32"/>
          <w:szCs w:val="32"/>
        </w:rPr>
        <w:t>一般公共预算</w:t>
      </w:r>
      <w:r w:rsidRPr="00AC74E1">
        <w:rPr>
          <w:rFonts w:ascii="仿宋_GB2312" w:eastAsia="仿宋_GB2312" w:hAnsi="宋体" w:hint="eastAsia"/>
          <w:sz w:val="32"/>
          <w:szCs w:val="32"/>
        </w:rPr>
        <w:t>“三公”经费预算数</w:t>
      </w:r>
      <w:r>
        <w:rPr>
          <w:rFonts w:ascii="仿宋_GB2312" w:eastAsia="仿宋_GB2312" w:hAnsi="宋体" w:hint="eastAsia"/>
          <w:sz w:val="32"/>
          <w:szCs w:val="32"/>
        </w:rPr>
        <w:t>0</w:t>
      </w:r>
      <w:r w:rsidRPr="00AC74E1">
        <w:rPr>
          <w:rFonts w:ascii="仿宋_GB2312" w:eastAsia="仿宋_GB2312" w:hAnsi="宋体" w:hint="eastAsia"/>
          <w:sz w:val="32"/>
          <w:szCs w:val="32"/>
        </w:rPr>
        <w:t>万元，其中：因公出国（境）费</w:t>
      </w:r>
      <w:r>
        <w:rPr>
          <w:rFonts w:ascii="仿宋_GB2312" w:eastAsia="仿宋_GB2312" w:hAnsi="宋体" w:hint="eastAsia"/>
          <w:sz w:val="32"/>
          <w:szCs w:val="32"/>
        </w:rPr>
        <w:t>0</w:t>
      </w:r>
      <w:r w:rsidRPr="00AC74E1">
        <w:rPr>
          <w:rFonts w:ascii="仿宋_GB2312" w:eastAsia="仿宋_GB2312" w:hAnsi="宋体" w:hint="eastAsia"/>
          <w:sz w:val="32"/>
          <w:szCs w:val="32"/>
        </w:rPr>
        <w:t>万元；公务接待费</w:t>
      </w:r>
      <w:r>
        <w:rPr>
          <w:rFonts w:ascii="仿宋_GB2312" w:eastAsia="仿宋_GB2312" w:hAnsi="宋体" w:hint="eastAsia"/>
          <w:sz w:val="32"/>
          <w:szCs w:val="32"/>
        </w:rPr>
        <w:t>0</w:t>
      </w:r>
      <w:r w:rsidRPr="00AC74E1">
        <w:rPr>
          <w:rFonts w:ascii="仿宋_GB2312" w:eastAsia="仿宋_GB2312" w:hAnsi="宋体" w:hint="eastAsia"/>
          <w:sz w:val="32"/>
          <w:szCs w:val="32"/>
        </w:rPr>
        <w:t>万元；公务用车购</w:t>
      </w:r>
      <w:r w:rsidRPr="00AC74E1">
        <w:rPr>
          <w:rFonts w:ascii="仿宋_GB2312" w:eastAsia="仿宋_GB2312" w:hAnsi="宋体" w:hint="eastAsia"/>
          <w:sz w:val="32"/>
          <w:szCs w:val="32"/>
        </w:rPr>
        <w:lastRenderedPageBreak/>
        <w:t>置及运行费</w:t>
      </w:r>
      <w:r>
        <w:rPr>
          <w:rFonts w:ascii="仿宋_GB2312" w:eastAsia="仿宋_GB2312" w:hAnsi="宋体" w:hint="eastAsia"/>
          <w:sz w:val="32"/>
          <w:szCs w:val="32"/>
        </w:rPr>
        <w:t>0</w:t>
      </w:r>
      <w:r w:rsidRPr="00AC74E1">
        <w:rPr>
          <w:rFonts w:ascii="仿宋_GB2312" w:eastAsia="仿宋_GB2312" w:hAnsi="宋体" w:hint="eastAsia"/>
          <w:sz w:val="32"/>
          <w:szCs w:val="32"/>
        </w:rPr>
        <w:t>万元。20</w:t>
      </w:r>
      <w:r>
        <w:rPr>
          <w:rFonts w:ascii="仿宋_GB2312" w:eastAsia="仿宋_GB2312" w:hAnsi="宋体" w:hint="eastAsia"/>
          <w:sz w:val="32"/>
          <w:szCs w:val="32"/>
        </w:rPr>
        <w:t>21</w:t>
      </w:r>
      <w:r w:rsidRPr="00AC74E1">
        <w:rPr>
          <w:rFonts w:ascii="仿宋_GB2312" w:eastAsia="仿宋_GB2312" w:hAnsi="宋体" w:hint="eastAsia"/>
          <w:sz w:val="32"/>
          <w:szCs w:val="32"/>
        </w:rPr>
        <w:t>年预算数比20</w:t>
      </w:r>
      <w:r>
        <w:rPr>
          <w:rFonts w:ascii="仿宋_GB2312" w:eastAsia="仿宋_GB2312" w:hAnsi="宋体" w:hint="eastAsia"/>
          <w:sz w:val="32"/>
          <w:szCs w:val="32"/>
        </w:rPr>
        <w:t>20</w:t>
      </w:r>
      <w:r w:rsidRPr="00AC74E1">
        <w:rPr>
          <w:rFonts w:ascii="仿宋_GB2312" w:eastAsia="仿宋_GB2312" w:hAnsi="宋体" w:hint="eastAsia"/>
          <w:sz w:val="32"/>
          <w:szCs w:val="32"/>
        </w:rPr>
        <w:t>年预算数减少</w:t>
      </w:r>
      <w:r>
        <w:rPr>
          <w:rFonts w:ascii="仿宋_GB2312" w:eastAsia="仿宋_GB2312" w:hAnsi="宋体" w:hint="eastAsia"/>
          <w:sz w:val="32"/>
          <w:szCs w:val="32"/>
        </w:rPr>
        <w:t>0</w:t>
      </w:r>
      <w:r w:rsidRPr="00AC74E1">
        <w:rPr>
          <w:rFonts w:ascii="仿宋_GB2312" w:eastAsia="仿宋_GB2312" w:hAnsi="宋体" w:hint="eastAsia"/>
          <w:sz w:val="32"/>
          <w:szCs w:val="32"/>
        </w:rPr>
        <w:t>万元，其中：因公出国（境）费比20</w:t>
      </w:r>
      <w:r>
        <w:rPr>
          <w:rFonts w:ascii="仿宋_GB2312" w:eastAsia="仿宋_GB2312" w:hAnsi="宋体" w:hint="eastAsia"/>
          <w:sz w:val="32"/>
          <w:szCs w:val="32"/>
        </w:rPr>
        <w:t>20</w:t>
      </w:r>
      <w:r w:rsidRPr="00AC74E1">
        <w:rPr>
          <w:rFonts w:ascii="仿宋_GB2312" w:eastAsia="仿宋_GB2312" w:hAnsi="宋体" w:hint="eastAsia"/>
          <w:sz w:val="32"/>
          <w:szCs w:val="32"/>
        </w:rPr>
        <w:t>年预算数减少</w:t>
      </w:r>
      <w:r>
        <w:rPr>
          <w:rFonts w:ascii="仿宋_GB2312" w:eastAsia="仿宋_GB2312" w:hAnsi="宋体" w:hint="eastAsia"/>
          <w:sz w:val="32"/>
          <w:szCs w:val="32"/>
        </w:rPr>
        <w:t>0</w:t>
      </w:r>
      <w:r w:rsidRPr="00AC74E1">
        <w:rPr>
          <w:rFonts w:ascii="仿宋_GB2312" w:eastAsia="仿宋_GB2312" w:hAnsi="宋体" w:hint="eastAsia"/>
          <w:sz w:val="32"/>
          <w:szCs w:val="32"/>
        </w:rPr>
        <w:t>万元</w:t>
      </w:r>
      <w:r>
        <w:rPr>
          <w:rFonts w:ascii="仿宋_GB2312" w:eastAsia="仿宋_GB2312" w:hAnsi="宋体" w:hint="eastAsia"/>
          <w:sz w:val="32"/>
          <w:szCs w:val="32"/>
        </w:rPr>
        <w:t>，</w:t>
      </w:r>
      <w:r w:rsidRPr="0016241D">
        <w:rPr>
          <w:rFonts w:ascii="仿宋_GB2312" w:eastAsia="仿宋_GB2312" w:hAnsi="宋体" w:hint="eastAsia"/>
          <w:sz w:val="32"/>
          <w:szCs w:val="32"/>
        </w:rPr>
        <w:t>主要是由于***；公务接待费比20</w:t>
      </w:r>
      <w:r>
        <w:rPr>
          <w:rFonts w:ascii="仿宋_GB2312" w:eastAsia="仿宋_GB2312" w:hAnsi="宋体" w:hint="eastAsia"/>
          <w:sz w:val="32"/>
          <w:szCs w:val="32"/>
        </w:rPr>
        <w:t>20</w:t>
      </w:r>
      <w:r w:rsidRPr="0016241D">
        <w:rPr>
          <w:rFonts w:ascii="仿宋_GB2312" w:eastAsia="仿宋_GB2312" w:hAnsi="宋体" w:hint="eastAsia"/>
          <w:sz w:val="32"/>
          <w:szCs w:val="32"/>
        </w:rPr>
        <w:t>年预算数减少</w:t>
      </w:r>
      <w:r w:rsidR="008419A3">
        <w:rPr>
          <w:rFonts w:ascii="仿宋_GB2312" w:eastAsia="仿宋_GB2312" w:hAnsi="宋体" w:hint="eastAsia"/>
          <w:sz w:val="32"/>
          <w:szCs w:val="32"/>
        </w:rPr>
        <w:t>0</w:t>
      </w:r>
      <w:r w:rsidRPr="0016241D">
        <w:rPr>
          <w:rFonts w:ascii="仿宋_GB2312" w:eastAsia="仿宋_GB2312" w:hAnsi="宋体" w:hint="eastAsia"/>
          <w:sz w:val="32"/>
          <w:szCs w:val="32"/>
        </w:rPr>
        <w:t>万元，主要是由于***；公务用车购置及运行费比20</w:t>
      </w:r>
      <w:r>
        <w:rPr>
          <w:rFonts w:ascii="仿宋_GB2312" w:eastAsia="仿宋_GB2312" w:hAnsi="宋体" w:hint="eastAsia"/>
          <w:sz w:val="32"/>
          <w:szCs w:val="32"/>
        </w:rPr>
        <w:t>20</w:t>
      </w:r>
      <w:r w:rsidRPr="0016241D">
        <w:rPr>
          <w:rFonts w:ascii="仿宋_GB2312" w:eastAsia="仿宋_GB2312" w:hAnsi="宋体" w:hint="eastAsia"/>
          <w:sz w:val="32"/>
          <w:szCs w:val="32"/>
        </w:rPr>
        <w:t>年</w:t>
      </w:r>
      <w:r>
        <w:rPr>
          <w:rFonts w:ascii="仿宋_GB2312" w:eastAsia="仿宋_GB2312" w:hAnsi="宋体" w:hint="eastAsia"/>
          <w:sz w:val="32"/>
          <w:szCs w:val="32"/>
        </w:rPr>
        <w:t>预算数</w:t>
      </w:r>
      <w:r w:rsidRPr="0016241D">
        <w:rPr>
          <w:rFonts w:ascii="仿宋_GB2312" w:eastAsia="仿宋_GB2312" w:hAnsi="宋体" w:hint="eastAsia"/>
          <w:sz w:val="32"/>
          <w:szCs w:val="32"/>
        </w:rPr>
        <w:t>减少</w:t>
      </w:r>
      <w:r w:rsidR="008419A3">
        <w:rPr>
          <w:rFonts w:ascii="仿宋_GB2312" w:eastAsia="仿宋_GB2312" w:hAnsi="宋体" w:hint="eastAsia"/>
          <w:sz w:val="32"/>
          <w:szCs w:val="32"/>
        </w:rPr>
        <w:t>0</w:t>
      </w:r>
      <w:r w:rsidRPr="0016241D">
        <w:rPr>
          <w:rFonts w:ascii="仿宋_GB2312" w:eastAsia="仿宋_GB2312" w:hAnsi="宋体" w:hint="eastAsia"/>
          <w:sz w:val="32"/>
          <w:szCs w:val="32"/>
        </w:rPr>
        <w:t>万元，主要是由于***。</w:t>
      </w:r>
    </w:p>
    <w:p w:rsidR="00DB3425" w:rsidRPr="008B2083" w:rsidRDefault="00DB3425" w:rsidP="00DB3425">
      <w:pPr>
        <w:ind w:firstLineChars="196" w:firstLine="627"/>
        <w:rPr>
          <w:rFonts w:ascii="黑体" w:eastAsia="黑体" w:hAnsi="黑体"/>
          <w:sz w:val="32"/>
          <w:szCs w:val="32"/>
        </w:rPr>
      </w:pPr>
      <w:r w:rsidRPr="0016241D">
        <w:rPr>
          <w:rFonts w:ascii="黑体" w:eastAsia="黑体" w:hAnsi="黑体" w:hint="eastAsia"/>
          <w:sz w:val="32"/>
          <w:szCs w:val="32"/>
        </w:rPr>
        <w:t>三、其他重要事项的情况说明</w:t>
      </w:r>
    </w:p>
    <w:p w:rsidR="00DB3425" w:rsidRPr="006D2859" w:rsidRDefault="00DB3425" w:rsidP="00DB3425">
      <w:pPr>
        <w:ind w:firstLine="645"/>
        <w:rPr>
          <w:rFonts w:ascii="楷体_GB2312" w:eastAsia="楷体_GB2312" w:hAnsi="宋体"/>
          <w:sz w:val="32"/>
          <w:szCs w:val="32"/>
        </w:rPr>
      </w:pPr>
      <w:r w:rsidRPr="006D2859">
        <w:rPr>
          <w:rFonts w:ascii="楷体_GB2312" w:eastAsia="楷体_GB2312" w:hAnsi="宋体" w:hint="eastAsia"/>
          <w:sz w:val="32"/>
          <w:szCs w:val="32"/>
        </w:rPr>
        <w:t>（一）机关运行经费安排情况。</w:t>
      </w:r>
    </w:p>
    <w:p w:rsidR="008419A3" w:rsidRPr="001B5095" w:rsidRDefault="008419A3" w:rsidP="008419A3">
      <w:pPr>
        <w:ind w:firstLine="645"/>
        <w:rPr>
          <w:rFonts w:ascii="仿宋_GB2312" w:eastAsia="仿宋_GB2312" w:hAnsi="宋体"/>
          <w:sz w:val="32"/>
          <w:szCs w:val="32"/>
        </w:rPr>
      </w:pPr>
      <w:r w:rsidRPr="00137B58">
        <w:rPr>
          <w:rFonts w:ascii="仿宋_GB2312" w:eastAsia="仿宋_GB2312" w:hAnsi="宋体" w:hint="eastAsia"/>
          <w:sz w:val="32"/>
          <w:szCs w:val="32"/>
        </w:rPr>
        <w:t>20</w:t>
      </w:r>
      <w:r>
        <w:rPr>
          <w:rFonts w:ascii="仿宋_GB2312" w:eastAsia="仿宋_GB2312" w:hAnsi="宋体" w:hint="eastAsia"/>
          <w:sz w:val="32"/>
          <w:szCs w:val="32"/>
        </w:rPr>
        <w:t>21</w:t>
      </w:r>
      <w:r w:rsidRPr="00137B58">
        <w:rPr>
          <w:rFonts w:ascii="仿宋_GB2312" w:eastAsia="仿宋_GB2312" w:hAnsi="宋体" w:hint="eastAsia"/>
          <w:sz w:val="32"/>
          <w:szCs w:val="32"/>
        </w:rPr>
        <w:t>年</w:t>
      </w:r>
      <w:r>
        <w:rPr>
          <w:rFonts w:ascii="仿宋_GB2312" w:eastAsia="仿宋_GB2312" w:hAnsi="宋体" w:hint="eastAsia"/>
          <w:sz w:val="32"/>
          <w:szCs w:val="32"/>
        </w:rPr>
        <w:t>沈阳市第六人民医院</w:t>
      </w:r>
      <w:r w:rsidRPr="00137B58">
        <w:rPr>
          <w:rFonts w:ascii="仿宋_GB2312" w:eastAsia="仿宋_GB2312" w:hAnsi="宋体" w:hint="eastAsia"/>
          <w:sz w:val="32"/>
          <w:szCs w:val="32"/>
        </w:rPr>
        <w:t>机关运行经费财政拨款预算</w:t>
      </w:r>
      <w:r>
        <w:rPr>
          <w:rFonts w:ascii="仿宋_GB2312" w:eastAsia="仿宋_GB2312" w:hAnsi="宋体" w:hint="eastAsia"/>
          <w:sz w:val="32"/>
          <w:szCs w:val="32"/>
        </w:rPr>
        <w:t>0</w:t>
      </w:r>
      <w:r w:rsidRPr="00137B58">
        <w:rPr>
          <w:rFonts w:ascii="仿宋_GB2312" w:eastAsia="仿宋_GB2312" w:hAnsi="宋体" w:hint="eastAsia"/>
          <w:sz w:val="32"/>
          <w:szCs w:val="32"/>
        </w:rPr>
        <w:t>万元，比20</w:t>
      </w:r>
      <w:r>
        <w:rPr>
          <w:rFonts w:ascii="仿宋_GB2312" w:eastAsia="仿宋_GB2312" w:hAnsi="宋体" w:hint="eastAsia"/>
          <w:sz w:val="32"/>
          <w:szCs w:val="32"/>
        </w:rPr>
        <w:t>20</w:t>
      </w:r>
      <w:r w:rsidRPr="00137B58">
        <w:rPr>
          <w:rFonts w:ascii="仿宋_GB2312" w:eastAsia="仿宋_GB2312" w:hAnsi="宋体" w:hint="eastAsia"/>
          <w:sz w:val="32"/>
          <w:szCs w:val="32"/>
        </w:rPr>
        <w:t>年预算减少</w:t>
      </w:r>
      <w:r>
        <w:rPr>
          <w:rFonts w:ascii="仿宋_GB2312" w:eastAsia="仿宋_GB2312" w:hAnsi="宋体" w:hint="eastAsia"/>
          <w:sz w:val="32"/>
          <w:szCs w:val="32"/>
        </w:rPr>
        <w:t>0</w:t>
      </w:r>
      <w:r w:rsidRPr="00137B58">
        <w:rPr>
          <w:rFonts w:ascii="仿宋_GB2312" w:eastAsia="仿宋_GB2312" w:hAnsi="宋体" w:hint="eastAsia"/>
          <w:sz w:val="32"/>
          <w:szCs w:val="32"/>
        </w:rPr>
        <w:t>万元，下降</w:t>
      </w:r>
      <w:r>
        <w:rPr>
          <w:rFonts w:ascii="仿宋_GB2312" w:eastAsia="仿宋_GB2312" w:hAnsi="宋体" w:hint="eastAsia"/>
          <w:sz w:val="32"/>
          <w:szCs w:val="32"/>
        </w:rPr>
        <w:t>0</w:t>
      </w:r>
      <w:r w:rsidRPr="00137B58">
        <w:rPr>
          <w:rFonts w:ascii="仿宋_GB2312" w:eastAsia="仿宋_GB2312" w:hAnsi="宋体" w:hint="eastAsia"/>
          <w:sz w:val="32"/>
          <w:szCs w:val="32"/>
        </w:rPr>
        <w:t>%。</w:t>
      </w:r>
    </w:p>
    <w:p w:rsidR="00DB3425" w:rsidRPr="001B5095" w:rsidRDefault="00DB3425" w:rsidP="00DB3425">
      <w:pPr>
        <w:ind w:firstLine="645"/>
        <w:rPr>
          <w:rFonts w:ascii="仿宋_GB2312" w:eastAsia="仿宋_GB2312" w:hAnsi="宋体"/>
          <w:sz w:val="32"/>
          <w:szCs w:val="32"/>
        </w:rPr>
      </w:pPr>
      <w:r w:rsidRPr="00960C9E">
        <w:rPr>
          <w:rFonts w:ascii="楷体_GB2312" w:eastAsia="楷体_GB2312" w:hAnsi="宋体" w:hint="eastAsia"/>
          <w:sz w:val="32"/>
          <w:szCs w:val="32"/>
        </w:rPr>
        <w:t>（二）政府采购预算安排情况。</w:t>
      </w:r>
    </w:p>
    <w:p w:rsidR="008419A3" w:rsidRPr="001B5095" w:rsidRDefault="008419A3" w:rsidP="008419A3">
      <w:pPr>
        <w:ind w:firstLine="645"/>
        <w:rPr>
          <w:rFonts w:ascii="仿宋_GB2312" w:eastAsia="仿宋_GB2312" w:hAnsi="宋体"/>
          <w:sz w:val="32"/>
          <w:szCs w:val="32"/>
        </w:rPr>
      </w:pPr>
      <w:r w:rsidRPr="001B5095">
        <w:rPr>
          <w:rFonts w:ascii="仿宋_GB2312" w:eastAsia="仿宋_GB2312" w:hAnsi="宋体" w:hint="eastAsia"/>
          <w:sz w:val="32"/>
          <w:szCs w:val="32"/>
        </w:rPr>
        <w:t>20</w:t>
      </w:r>
      <w:r>
        <w:rPr>
          <w:rFonts w:ascii="仿宋_GB2312" w:eastAsia="仿宋_GB2312" w:hAnsi="宋体" w:hint="eastAsia"/>
          <w:sz w:val="32"/>
          <w:szCs w:val="32"/>
        </w:rPr>
        <w:t>21</w:t>
      </w:r>
      <w:r w:rsidRPr="001B5095">
        <w:rPr>
          <w:rFonts w:ascii="仿宋_GB2312" w:eastAsia="仿宋_GB2312" w:hAnsi="宋体" w:hint="eastAsia"/>
          <w:sz w:val="32"/>
          <w:szCs w:val="32"/>
        </w:rPr>
        <w:t>年</w:t>
      </w:r>
      <w:r>
        <w:rPr>
          <w:rFonts w:ascii="仿宋_GB2312" w:eastAsia="仿宋_GB2312" w:hAnsi="宋体" w:hint="eastAsia"/>
          <w:sz w:val="32"/>
          <w:szCs w:val="32"/>
        </w:rPr>
        <w:t>沈阳市第六人民医院</w:t>
      </w:r>
      <w:r w:rsidRPr="001B5095">
        <w:rPr>
          <w:rFonts w:ascii="仿宋_GB2312" w:eastAsia="仿宋_GB2312" w:hAnsi="宋体" w:hint="eastAsia"/>
          <w:sz w:val="32"/>
          <w:szCs w:val="32"/>
        </w:rPr>
        <w:t>政府采购预算总额</w:t>
      </w:r>
      <w:r>
        <w:rPr>
          <w:rFonts w:ascii="仿宋_GB2312" w:eastAsia="仿宋_GB2312" w:hAnsi="宋体" w:hint="eastAsia"/>
          <w:sz w:val="32"/>
          <w:szCs w:val="32"/>
        </w:rPr>
        <w:t>0</w:t>
      </w:r>
      <w:r w:rsidRPr="001B5095">
        <w:rPr>
          <w:rFonts w:ascii="仿宋_GB2312" w:eastAsia="仿宋_GB2312" w:hAnsi="宋体" w:hint="eastAsia"/>
          <w:sz w:val="32"/>
          <w:szCs w:val="32"/>
        </w:rPr>
        <w:t>万元，其中：政府采购货物预算</w:t>
      </w:r>
      <w:r>
        <w:rPr>
          <w:rFonts w:ascii="仿宋_GB2312" w:eastAsia="仿宋_GB2312" w:hAnsi="宋体" w:hint="eastAsia"/>
          <w:sz w:val="32"/>
          <w:szCs w:val="32"/>
        </w:rPr>
        <w:t>0</w:t>
      </w:r>
      <w:r w:rsidRPr="001B5095">
        <w:rPr>
          <w:rFonts w:ascii="仿宋_GB2312" w:eastAsia="仿宋_GB2312" w:hAnsi="宋体" w:hint="eastAsia"/>
          <w:sz w:val="32"/>
          <w:szCs w:val="32"/>
        </w:rPr>
        <w:t>万元、政府采购工程预算</w:t>
      </w:r>
      <w:r>
        <w:rPr>
          <w:rFonts w:ascii="仿宋_GB2312" w:eastAsia="仿宋_GB2312" w:hAnsi="宋体" w:hint="eastAsia"/>
          <w:sz w:val="32"/>
          <w:szCs w:val="32"/>
        </w:rPr>
        <w:t>0</w:t>
      </w:r>
      <w:r w:rsidRPr="001B5095">
        <w:rPr>
          <w:rFonts w:ascii="仿宋_GB2312" w:eastAsia="仿宋_GB2312" w:hAnsi="宋体" w:hint="eastAsia"/>
          <w:sz w:val="32"/>
          <w:szCs w:val="32"/>
        </w:rPr>
        <w:t>万元、政府采购服务预算</w:t>
      </w:r>
      <w:r>
        <w:rPr>
          <w:rFonts w:ascii="仿宋_GB2312" w:eastAsia="仿宋_GB2312" w:hAnsi="宋体" w:hint="eastAsia"/>
          <w:sz w:val="32"/>
          <w:szCs w:val="32"/>
        </w:rPr>
        <w:t>0</w:t>
      </w:r>
      <w:r w:rsidRPr="001B5095">
        <w:rPr>
          <w:rFonts w:ascii="仿宋_GB2312" w:eastAsia="仿宋_GB2312" w:hAnsi="宋体" w:hint="eastAsia"/>
          <w:sz w:val="32"/>
          <w:szCs w:val="32"/>
        </w:rPr>
        <w:t>万元。</w:t>
      </w:r>
    </w:p>
    <w:p w:rsidR="00DB3425" w:rsidRPr="001B5095" w:rsidRDefault="00DB3425" w:rsidP="00DB3425">
      <w:pPr>
        <w:ind w:firstLine="645"/>
        <w:rPr>
          <w:rFonts w:ascii="仿宋_GB2312" w:eastAsia="仿宋_GB2312" w:hAnsi="宋体"/>
          <w:sz w:val="32"/>
          <w:szCs w:val="32"/>
        </w:rPr>
      </w:pPr>
      <w:r w:rsidRPr="00960C9E">
        <w:rPr>
          <w:rFonts w:ascii="楷体_GB2312" w:eastAsia="楷体_GB2312" w:hAnsi="宋体" w:hint="eastAsia"/>
          <w:sz w:val="32"/>
          <w:szCs w:val="32"/>
        </w:rPr>
        <w:t>（三）国有资产占有使用情况。</w:t>
      </w:r>
    </w:p>
    <w:p w:rsidR="00DB3425" w:rsidRPr="001B5095" w:rsidRDefault="00DB3425" w:rsidP="00DB3425">
      <w:pPr>
        <w:ind w:firstLine="645"/>
        <w:rPr>
          <w:rFonts w:ascii="仿宋_GB2312" w:eastAsia="仿宋_GB2312" w:hAnsi="宋体"/>
          <w:sz w:val="32"/>
          <w:szCs w:val="32"/>
        </w:rPr>
      </w:pPr>
      <w:r w:rsidRPr="001B5095">
        <w:rPr>
          <w:rFonts w:ascii="仿宋_GB2312" w:eastAsia="仿宋_GB2312" w:hAnsi="宋体" w:hint="eastAsia"/>
          <w:sz w:val="32"/>
          <w:szCs w:val="32"/>
        </w:rPr>
        <w:t>截至20</w:t>
      </w:r>
      <w:r>
        <w:rPr>
          <w:rFonts w:ascii="仿宋_GB2312" w:eastAsia="仿宋_GB2312" w:hAnsi="宋体" w:hint="eastAsia"/>
          <w:sz w:val="32"/>
          <w:szCs w:val="32"/>
        </w:rPr>
        <w:t>20</w:t>
      </w:r>
      <w:r w:rsidRPr="001B5095">
        <w:rPr>
          <w:rFonts w:ascii="仿宋_GB2312" w:eastAsia="仿宋_GB2312" w:hAnsi="宋体" w:hint="eastAsia"/>
          <w:sz w:val="32"/>
          <w:szCs w:val="32"/>
        </w:rPr>
        <w:t>年</w:t>
      </w:r>
      <w:r>
        <w:rPr>
          <w:rFonts w:ascii="仿宋_GB2312" w:eastAsia="仿宋_GB2312" w:hAnsi="宋体" w:hint="eastAsia"/>
          <w:sz w:val="32"/>
          <w:szCs w:val="32"/>
        </w:rPr>
        <w:t>8</w:t>
      </w:r>
      <w:r w:rsidRPr="001B5095">
        <w:rPr>
          <w:rFonts w:ascii="仿宋_GB2312" w:eastAsia="仿宋_GB2312" w:hAnsi="宋体" w:hint="eastAsia"/>
          <w:sz w:val="32"/>
          <w:szCs w:val="32"/>
        </w:rPr>
        <w:t>月</w:t>
      </w:r>
      <w:r>
        <w:rPr>
          <w:rFonts w:ascii="仿宋_GB2312" w:eastAsia="仿宋_GB2312" w:hAnsi="宋体" w:hint="eastAsia"/>
          <w:sz w:val="32"/>
          <w:szCs w:val="32"/>
        </w:rPr>
        <w:t>31</w:t>
      </w:r>
      <w:r w:rsidRPr="001B5095">
        <w:rPr>
          <w:rFonts w:ascii="仿宋_GB2312" w:eastAsia="仿宋_GB2312" w:hAnsi="宋体" w:hint="eastAsia"/>
          <w:sz w:val="32"/>
          <w:szCs w:val="32"/>
        </w:rPr>
        <w:t>日，</w:t>
      </w:r>
      <w:r>
        <w:rPr>
          <w:rFonts w:ascii="仿宋_GB2312" w:eastAsia="仿宋_GB2312" w:hAnsi="宋体" w:hint="eastAsia"/>
          <w:sz w:val="32"/>
          <w:szCs w:val="32"/>
        </w:rPr>
        <w:t>沈阳市</w:t>
      </w:r>
      <w:r w:rsidR="0031545D">
        <w:rPr>
          <w:rFonts w:ascii="仿宋_GB2312" w:eastAsia="仿宋_GB2312" w:hAnsi="宋体" w:hint="eastAsia"/>
          <w:sz w:val="32"/>
          <w:szCs w:val="32"/>
        </w:rPr>
        <w:t>第六人民医院</w:t>
      </w:r>
      <w:r w:rsidRPr="001B5095">
        <w:rPr>
          <w:rFonts w:ascii="仿宋_GB2312" w:eastAsia="仿宋_GB2312" w:hAnsi="宋体" w:hint="eastAsia"/>
          <w:sz w:val="32"/>
          <w:szCs w:val="32"/>
        </w:rPr>
        <w:t>共有车辆</w:t>
      </w:r>
      <w:r w:rsidR="0031545D">
        <w:rPr>
          <w:rFonts w:ascii="仿宋_GB2312" w:eastAsia="仿宋_GB2312" w:hAnsi="宋体" w:hint="eastAsia"/>
          <w:sz w:val="32"/>
          <w:szCs w:val="32"/>
        </w:rPr>
        <w:t>6</w:t>
      </w:r>
      <w:r w:rsidRPr="001B5095">
        <w:rPr>
          <w:rFonts w:ascii="仿宋_GB2312" w:eastAsia="仿宋_GB2312" w:hAnsi="宋体" w:hint="eastAsia"/>
          <w:sz w:val="32"/>
          <w:szCs w:val="32"/>
        </w:rPr>
        <w:t>辆，其中</w:t>
      </w:r>
      <w:r>
        <w:rPr>
          <w:rFonts w:ascii="仿宋_GB2312" w:eastAsia="仿宋_GB2312" w:hAnsi="宋体" w:hint="eastAsia"/>
          <w:sz w:val="32"/>
          <w:szCs w:val="32"/>
        </w:rPr>
        <w:t>：</w:t>
      </w:r>
      <w:r w:rsidRPr="00CC5DDB">
        <w:rPr>
          <w:rFonts w:ascii="仿宋_GB2312" w:eastAsia="仿宋_GB2312" w:hAnsi="宋体" w:hint="eastAsia"/>
          <w:sz w:val="32"/>
          <w:szCs w:val="32"/>
        </w:rPr>
        <w:t>省部级领导干部用车</w:t>
      </w:r>
      <w:r w:rsidR="0031545D">
        <w:rPr>
          <w:rFonts w:ascii="仿宋_GB2312" w:eastAsia="仿宋_GB2312" w:hAnsi="宋体" w:hint="eastAsia"/>
          <w:sz w:val="32"/>
          <w:szCs w:val="32"/>
        </w:rPr>
        <w:t>0</w:t>
      </w:r>
      <w:r w:rsidRPr="00CC5DDB">
        <w:rPr>
          <w:rFonts w:ascii="仿宋_GB2312" w:eastAsia="仿宋_GB2312" w:hAnsi="宋体" w:hint="eastAsia"/>
          <w:sz w:val="32"/>
          <w:szCs w:val="32"/>
        </w:rPr>
        <w:t>辆、</w:t>
      </w:r>
      <w:r w:rsidRPr="001B5095">
        <w:rPr>
          <w:rFonts w:ascii="仿宋_GB2312" w:eastAsia="仿宋_GB2312" w:hAnsi="宋体" w:hint="eastAsia"/>
          <w:sz w:val="32"/>
          <w:szCs w:val="32"/>
        </w:rPr>
        <w:t>一般公务用车</w:t>
      </w:r>
      <w:r w:rsidR="0031545D">
        <w:rPr>
          <w:rFonts w:ascii="仿宋_GB2312" w:eastAsia="仿宋_GB2312" w:hAnsi="宋体" w:hint="eastAsia"/>
          <w:sz w:val="32"/>
          <w:szCs w:val="32"/>
        </w:rPr>
        <w:t>0</w:t>
      </w:r>
      <w:r w:rsidRPr="001B5095">
        <w:rPr>
          <w:rFonts w:ascii="仿宋_GB2312" w:eastAsia="仿宋_GB2312" w:hAnsi="宋体" w:hint="eastAsia"/>
          <w:sz w:val="32"/>
          <w:szCs w:val="32"/>
        </w:rPr>
        <w:t>辆、一般执法执勤用车</w:t>
      </w:r>
      <w:r w:rsidR="0031545D">
        <w:rPr>
          <w:rFonts w:ascii="仿宋_GB2312" w:eastAsia="仿宋_GB2312" w:hAnsi="宋体" w:hint="eastAsia"/>
          <w:sz w:val="32"/>
          <w:szCs w:val="32"/>
        </w:rPr>
        <w:t>0</w:t>
      </w:r>
      <w:r w:rsidRPr="001B5095">
        <w:rPr>
          <w:rFonts w:ascii="仿宋_GB2312" w:eastAsia="仿宋_GB2312" w:hAnsi="宋体" w:hint="eastAsia"/>
          <w:sz w:val="32"/>
          <w:szCs w:val="32"/>
        </w:rPr>
        <w:t>辆、特种专业技术用车</w:t>
      </w:r>
      <w:r w:rsidR="0031545D">
        <w:rPr>
          <w:rFonts w:ascii="仿宋_GB2312" w:eastAsia="仿宋_GB2312" w:hAnsi="宋体" w:hint="eastAsia"/>
          <w:sz w:val="32"/>
          <w:szCs w:val="32"/>
        </w:rPr>
        <w:t>3</w:t>
      </w:r>
      <w:r w:rsidRPr="001B5095">
        <w:rPr>
          <w:rFonts w:ascii="仿宋_GB2312" w:eastAsia="仿宋_GB2312" w:hAnsi="宋体" w:hint="eastAsia"/>
          <w:sz w:val="32"/>
          <w:szCs w:val="32"/>
        </w:rPr>
        <w:t>辆、其他用车</w:t>
      </w:r>
      <w:r w:rsidR="0031545D">
        <w:rPr>
          <w:rFonts w:ascii="仿宋_GB2312" w:eastAsia="仿宋_GB2312" w:hAnsi="宋体" w:hint="eastAsia"/>
          <w:sz w:val="32"/>
          <w:szCs w:val="32"/>
        </w:rPr>
        <w:t>3</w:t>
      </w:r>
      <w:r w:rsidRPr="001B5095">
        <w:rPr>
          <w:rFonts w:ascii="仿宋_GB2312" w:eastAsia="仿宋_GB2312" w:hAnsi="宋体" w:hint="eastAsia"/>
          <w:sz w:val="32"/>
          <w:szCs w:val="32"/>
        </w:rPr>
        <w:t>辆。单位价值200 万元以上大型设备</w:t>
      </w:r>
      <w:r w:rsidR="0031545D">
        <w:rPr>
          <w:rFonts w:ascii="仿宋_GB2312" w:eastAsia="仿宋_GB2312" w:hAnsi="宋体" w:hint="eastAsia"/>
          <w:sz w:val="32"/>
          <w:szCs w:val="32"/>
        </w:rPr>
        <w:t>19</w:t>
      </w:r>
      <w:r w:rsidRPr="001B5095">
        <w:rPr>
          <w:rFonts w:ascii="仿宋_GB2312" w:eastAsia="仿宋_GB2312" w:hAnsi="宋体" w:hint="eastAsia"/>
          <w:sz w:val="32"/>
          <w:szCs w:val="32"/>
        </w:rPr>
        <w:t>台（套）。</w:t>
      </w:r>
    </w:p>
    <w:p w:rsidR="00DB3425" w:rsidRPr="001B5095" w:rsidRDefault="00DB3425" w:rsidP="00DB3425">
      <w:pPr>
        <w:ind w:firstLine="645"/>
        <w:rPr>
          <w:rFonts w:ascii="仿宋_GB2312" w:eastAsia="仿宋_GB2312" w:hAnsi="宋体"/>
          <w:sz w:val="32"/>
          <w:szCs w:val="32"/>
        </w:rPr>
      </w:pPr>
      <w:r w:rsidRPr="001B5095">
        <w:rPr>
          <w:rFonts w:ascii="仿宋_GB2312" w:eastAsia="仿宋_GB2312" w:hAnsi="宋体" w:hint="eastAsia"/>
          <w:sz w:val="32"/>
          <w:szCs w:val="32"/>
        </w:rPr>
        <w:t>20</w:t>
      </w:r>
      <w:r>
        <w:rPr>
          <w:rFonts w:ascii="仿宋_GB2312" w:eastAsia="仿宋_GB2312" w:hAnsi="宋体" w:hint="eastAsia"/>
          <w:sz w:val="32"/>
          <w:szCs w:val="32"/>
        </w:rPr>
        <w:t>21</w:t>
      </w:r>
      <w:r w:rsidRPr="001B5095">
        <w:rPr>
          <w:rFonts w:ascii="仿宋_GB2312" w:eastAsia="仿宋_GB2312" w:hAnsi="宋体" w:hint="eastAsia"/>
          <w:sz w:val="32"/>
          <w:szCs w:val="32"/>
        </w:rPr>
        <w:t>年</w:t>
      </w:r>
      <w:r w:rsidRPr="00B75904">
        <w:rPr>
          <w:rFonts w:ascii="仿宋_GB2312" w:eastAsia="仿宋_GB2312" w:hAnsi="宋体" w:hint="eastAsia"/>
          <w:sz w:val="32"/>
          <w:szCs w:val="32"/>
        </w:rPr>
        <w:t>单位预算</w:t>
      </w:r>
      <w:r w:rsidRPr="001B5095">
        <w:rPr>
          <w:rFonts w:ascii="仿宋_GB2312" w:eastAsia="仿宋_GB2312" w:hAnsi="宋体" w:hint="eastAsia"/>
          <w:sz w:val="32"/>
          <w:szCs w:val="32"/>
        </w:rPr>
        <w:t>安排购置车辆</w:t>
      </w:r>
      <w:r w:rsidR="0031545D">
        <w:rPr>
          <w:rFonts w:ascii="仿宋_GB2312" w:eastAsia="仿宋_GB2312" w:hAnsi="宋体" w:hint="eastAsia"/>
          <w:sz w:val="32"/>
          <w:szCs w:val="32"/>
        </w:rPr>
        <w:t>0</w:t>
      </w:r>
      <w:r>
        <w:rPr>
          <w:rFonts w:ascii="仿宋_GB2312" w:eastAsia="仿宋_GB2312" w:hAnsi="宋体" w:hint="eastAsia"/>
          <w:sz w:val="32"/>
          <w:szCs w:val="32"/>
        </w:rPr>
        <w:t>台，安排</w:t>
      </w:r>
      <w:r w:rsidRPr="001B5095">
        <w:rPr>
          <w:rFonts w:ascii="仿宋_GB2312" w:eastAsia="仿宋_GB2312" w:hAnsi="宋体" w:hint="eastAsia"/>
          <w:sz w:val="32"/>
          <w:szCs w:val="32"/>
        </w:rPr>
        <w:t>单位价值200 万元以上大型设备</w:t>
      </w:r>
      <w:r w:rsidR="00287DAE">
        <w:rPr>
          <w:rFonts w:ascii="仿宋_GB2312" w:eastAsia="仿宋_GB2312" w:hAnsi="宋体" w:hint="eastAsia"/>
          <w:sz w:val="32"/>
          <w:szCs w:val="32"/>
        </w:rPr>
        <w:t>9</w:t>
      </w:r>
      <w:r>
        <w:rPr>
          <w:rFonts w:ascii="仿宋_GB2312" w:eastAsia="仿宋_GB2312" w:hAnsi="宋体" w:hint="eastAsia"/>
          <w:sz w:val="32"/>
          <w:szCs w:val="32"/>
        </w:rPr>
        <w:t>台</w:t>
      </w:r>
      <w:r w:rsidRPr="001B5095">
        <w:rPr>
          <w:rFonts w:ascii="仿宋_GB2312" w:eastAsia="仿宋_GB2312" w:hAnsi="宋体" w:hint="eastAsia"/>
          <w:sz w:val="32"/>
          <w:szCs w:val="32"/>
        </w:rPr>
        <w:t>。</w:t>
      </w:r>
    </w:p>
    <w:p w:rsidR="00DB3425" w:rsidRPr="001B5095" w:rsidRDefault="00DB3425" w:rsidP="00DB3425">
      <w:pPr>
        <w:ind w:firstLine="645"/>
        <w:rPr>
          <w:rFonts w:ascii="仿宋_GB2312" w:eastAsia="仿宋_GB2312" w:hAnsi="宋体"/>
          <w:sz w:val="32"/>
          <w:szCs w:val="32"/>
        </w:rPr>
      </w:pPr>
      <w:r w:rsidRPr="00DF164E">
        <w:rPr>
          <w:rFonts w:ascii="楷体_GB2312" w:eastAsia="楷体_GB2312" w:hAnsi="宋体" w:hint="eastAsia"/>
          <w:sz w:val="32"/>
          <w:szCs w:val="32"/>
        </w:rPr>
        <w:t>（四）绩效目标设置情况。</w:t>
      </w:r>
    </w:p>
    <w:p w:rsidR="00DB3425" w:rsidRDefault="00B42E6F" w:rsidP="00DB3425">
      <w:pPr>
        <w:ind w:firstLine="645"/>
        <w:rPr>
          <w:rFonts w:ascii="仿宋_GB2312" w:eastAsia="仿宋_GB2312" w:hAnsi="宋体"/>
          <w:sz w:val="32"/>
          <w:szCs w:val="32"/>
        </w:rPr>
      </w:pPr>
      <w:r w:rsidRPr="00B75904">
        <w:rPr>
          <w:rFonts w:ascii="仿宋_GB2312" w:eastAsia="仿宋_GB2312" w:hAnsi="宋体" w:hint="eastAsia"/>
          <w:sz w:val="32"/>
          <w:szCs w:val="32"/>
        </w:rPr>
        <w:t>2021年沈阳市</w:t>
      </w:r>
      <w:r w:rsidR="0031545D">
        <w:rPr>
          <w:rFonts w:ascii="仿宋_GB2312" w:eastAsia="仿宋_GB2312" w:hAnsi="宋体" w:hint="eastAsia"/>
          <w:sz w:val="32"/>
          <w:szCs w:val="32"/>
        </w:rPr>
        <w:t>第六人民医院</w:t>
      </w:r>
      <w:r w:rsidRPr="00B75904">
        <w:rPr>
          <w:rFonts w:ascii="仿宋_GB2312" w:eastAsia="仿宋_GB2312" w:hAnsi="宋体" w:hint="eastAsia"/>
          <w:sz w:val="32"/>
          <w:szCs w:val="32"/>
        </w:rPr>
        <w:t>设置了</w:t>
      </w:r>
      <w:r w:rsidR="00ED16A0" w:rsidRPr="00B75904">
        <w:rPr>
          <w:rFonts w:ascii="仿宋_GB2312" w:eastAsia="仿宋_GB2312" w:hAnsi="宋体" w:hint="eastAsia"/>
          <w:sz w:val="32"/>
          <w:szCs w:val="32"/>
        </w:rPr>
        <w:t>单位</w:t>
      </w:r>
      <w:r w:rsidRPr="00B75904">
        <w:rPr>
          <w:rFonts w:ascii="仿宋_GB2312" w:eastAsia="仿宋_GB2312" w:hAnsi="宋体" w:hint="eastAsia"/>
          <w:sz w:val="32"/>
          <w:szCs w:val="32"/>
        </w:rPr>
        <w:t>整体绩效目标，</w:t>
      </w:r>
      <w:r w:rsidRPr="00B75904">
        <w:rPr>
          <w:rFonts w:ascii="仿宋_GB2312" w:eastAsia="仿宋_GB2312" w:hAnsi="宋体" w:hint="eastAsia"/>
          <w:sz w:val="32"/>
          <w:szCs w:val="32"/>
        </w:rPr>
        <w:lastRenderedPageBreak/>
        <w:t>涉及金额</w:t>
      </w:r>
      <w:r w:rsidR="0031545D">
        <w:rPr>
          <w:rFonts w:ascii="仿宋_GB2312" w:eastAsia="仿宋_GB2312" w:hAnsi="宋体" w:hint="eastAsia"/>
          <w:sz w:val="32"/>
          <w:szCs w:val="32"/>
        </w:rPr>
        <w:t>26093</w:t>
      </w:r>
      <w:r w:rsidRPr="00B75904">
        <w:rPr>
          <w:rFonts w:ascii="仿宋_GB2312" w:eastAsia="仿宋_GB2312" w:hAnsi="宋体" w:hint="eastAsia"/>
          <w:sz w:val="32"/>
          <w:szCs w:val="32"/>
        </w:rPr>
        <w:t>万元；对于特定目标类项目单独设置绩效目标，涉及</w:t>
      </w:r>
      <w:r w:rsidR="0031545D">
        <w:rPr>
          <w:rFonts w:ascii="仿宋_GB2312" w:eastAsia="仿宋_GB2312" w:hAnsi="宋体" w:hint="eastAsia"/>
          <w:sz w:val="32"/>
          <w:szCs w:val="32"/>
        </w:rPr>
        <w:t>3</w:t>
      </w:r>
      <w:r w:rsidRPr="00B75904">
        <w:rPr>
          <w:rFonts w:ascii="仿宋_GB2312" w:eastAsia="仿宋_GB2312" w:hAnsi="宋体" w:hint="eastAsia"/>
          <w:sz w:val="32"/>
          <w:szCs w:val="32"/>
        </w:rPr>
        <w:t>个项目，金额</w:t>
      </w:r>
      <w:r w:rsidR="0031545D">
        <w:rPr>
          <w:rFonts w:ascii="仿宋_GB2312" w:eastAsia="仿宋_GB2312" w:hAnsi="宋体" w:hint="eastAsia"/>
          <w:sz w:val="32"/>
          <w:szCs w:val="32"/>
        </w:rPr>
        <w:t>7296</w:t>
      </w:r>
      <w:r w:rsidRPr="00B75904">
        <w:rPr>
          <w:rFonts w:ascii="仿宋_GB2312" w:eastAsia="仿宋_GB2312" w:hAnsi="宋体" w:hint="eastAsia"/>
          <w:sz w:val="32"/>
          <w:szCs w:val="32"/>
        </w:rPr>
        <w:t>万元。</w:t>
      </w:r>
    </w:p>
    <w:p w:rsidR="00DB3425" w:rsidRPr="002020FA" w:rsidRDefault="00DB3425" w:rsidP="00DB3425">
      <w:pPr>
        <w:ind w:firstLine="645"/>
        <w:rPr>
          <w:rFonts w:ascii="仿宋_GB2312" w:eastAsia="仿宋_GB2312" w:hAnsi="宋体"/>
          <w:sz w:val="32"/>
          <w:szCs w:val="32"/>
        </w:rPr>
      </w:pPr>
    </w:p>
    <w:p w:rsidR="00DB3425" w:rsidRPr="00DC5D43" w:rsidRDefault="00DB3425" w:rsidP="00DB3425">
      <w:pPr>
        <w:jc w:val="center"/>
        <w:rPr>
          <w:rFonts w:ascii="宋体" w:hAnsi="宋体"/>
          <w:b/>
          <w:sz w:val="36"/>
          <w:szCs w:val="36"/>
        </w:rPr>
      </w:pPr>
      <w:r w:rsidRPr="00DC5D43">
        <w:rPr>
          <w:rFonts w:ascii="宋体" w:hAnsi="宋体" w:hint="eastAsia"/>
          <w:b/>
          <w:sz w:val="36"/>
          <w:szCs w:val="36"/>
        </w:rPr>
        <w:t>第</w:t>
      </w:r>
      <w:r w:rsidR="00FF2B22">
        <w:rPr>
          <w:rFonts w:ascii="宋体" w:hAnsi="宋体" w:hint="eastAsia"/>
          <w:b/>
          <w:sz w:val="36"/>
          <w:szCs w:val="36"/>
        </w:rPr>
        <w:t>四</w:t>
      </w:r>
      <w:r w:rsidRPr="00DC5D43">
        <w:rPr>
          <w:rFonts w:ascii="宋体" w:hAnsi="宋体" w:hint="eastAsia"/>
          <w:b/>
          <w:sz w:val="36"/>
          <w:szCs w:val="36"/>
        </w:rPr>
        <w:t>部分 名词解释</w:t>
      </w:r>
    </w:p>
    <w:p w:rsidR="00DB3425" w:rsidRPr="00175D02" w:rsidRDefault="00DB3425" w:rsidP="00DB3425">
      <w:pPr>
        <w:jc w:val="center"/>
        <w:rPr>
          <w:rFonts w:ascii="黑体" w:eastAsia="黑体"/>
          <w:sz w:val="36"/>
          <w:szCs w:val="36"/>
        </w:rPr>
      </w:pPr>
    </w:p>
    <w:p w:rsidR="00DB3425" w:rsidRPr="007954DF" w:rsidRDefault="00DB3425" w:rsidP="00E97002">
      <w:pPr>
        <w:ind w:firstLineChars="200" w:firstLine="640"/>
        <w:jc w:val="left"/>
        <w:rPr>
          <w:rFonts w:ascii="仿宋_GB2312" w:eastAsia="仿宋_GB2312"/>
          <w:sz w:val="32"/>
          <w:szCs w:val="32"/>
        </w:rPr>
      </w:pPr>
      <w:r w:rsidRPr="007954DF">
        <w:rPr>
          <w:rFonts w:ascii="仿宋_GB2312" w:eastAsia="仿宋_GB2312" w:hint="eastAsia"/>
          <w:b/>
          <w:sz w:val="32"/>
          <w:szCs w:val="32"/>
        </w:rPr>
        <w:t>1.财政拨款收入：</w:t>
      </w:r>
      <w:r w:rsidRPr="007954DF">
        <w:rPr>
          <w:rFonts w:ascii="仿宋_GB2312" w:eastAsia="仿宋_GB2312" w:hint="eastAsia"/>
          <w:sz w:val="32"/>
          <w:szCs w:val="32"/>
        </w:rPr>
        <w:t>指市级财政当年拨付的资金。</w:t>
      </w:r>
    </w:p>
    <w:p w:rsidR="00DB3425" w:rsidRPr="007954DF"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2</w:t>
      </w:r>
      <w:r w:rsidRPr="007954DF">
        <w:rPr>
          <w:rFonts w:ascii="仿宋_GB2312" w:eastAsia="仿宋_GB2312" w:hint="eastAsia"/>
          <w:b/>
          <w:sz w:val="32"/>
          <w:szCs w:val="32"/>
        </w:rPr>
        <w:t>.上级补助收入：</w:t>
      </w:r>
      <w:r w:rsidRPr="007954DF">
        <w:rPr>
          <w:rFonts w:ascii="仿宋_GB2312" w:eastAsia="仿宋_GB2312" w:hint="eastAsia"/>
          <w:sz w:val="32"/>
          <w:szCs w:val="32"/>
        </w:rPr>
        <w:t>指事业单位从主管部门和上级单位取得的非财政补助收入。</w:t>
      </w:r>
    </w:p>
    <w:p w:rsidR="00DB3425" w:rsidRDefault="00DB3425" w:rsidP="00E97002">
      <w:pPr>
        <w:ind w:firstLineChars="200" w:firstLine="640"/>
        <w:jc w:val="left"/>
        <w:rPr>
          <w:rFonts w:ascii="仿宋_GB2312" w:eastAsia="仿宋_GB2312"/>
          <w:sz w:val="32"/>
          <w:szCs w:val="32"/>
        </w:rPr>
      </w:pPr>
      <w:bookmarkStart w:id="0" w:name="OLE_LINK1"/>
      <w:r>
        <w:rPr>
          <w:rFonts w:ascii="仿宋_GB2312" w:eastAsia="仿宋_GB2312" w:hint="eastAsia"/>
          <w:b/>
          <w:sz w:val="32"/>
          <w:szCs w:val="32"/>
        </w:rPr>
        <w:t>3</w:t>
      </w:r>
      <w:r w:rsidRPr="007954DF">
        <w:rPr>
          <w:rFonts w:ascii="仿宋_GB2312" w:eastAsia="仿宋_GB2312" w:hint="eastAsia"/>
          <w:b/>
          <w:sz w:val="32"/>
          <w:szCs w:val="32"/>
        </w:rPr>
        <w:t>.</w:t>
      </w:r>
      <w:bookmarkEnd w:id="0"/>
      <w:r w:rsidRPr="007954DF">
        <w:rPr>
          <w:rFonts w:ascii="仿宋_GB2312" w:eastAsia="仿宋_GB2312" w:hint="eastAsia"/>
          <w:b/>
          <w:sz w:val="32"/>
          <w:szCs w:val="32"/>
        </w:rPr>
        <w:t>附属单位上缴收入：</w:t>
      </w:r>
      <w:r w:rsidRPr="007954DF">
        <w:rPr>
          <w:rFonts w:ascii="仿宋_GB2312" w:eastAsia="仿宋_GB2312" w:hint="eastAsia"/>
          <w:sz w:val="32"/>
          <w:szCs w:val="32"/>
        </w:rPr>
        <w:t>指已纳入部门预算管理的独立核算的附属单位按照有关规定上缴的收入。</w:t>
      </w:r>
    </w:p>
    <w:p w:rsidR="00DB3425" w:rsidRPr="00522DD7" w:rsidRDefault="00DB3425" w:rsidP="00E97002">
      <w:pPr>
        <w:ind w:firstLineChars="200" w:firstLine="640"/>
        <w:jc w:val="left"/>
        <w:rPr>
          <w:rFonts w:ascii="仿宋_GB2312" w:eastAsia="仿宋_GB2312"/>
          <w:sz w:val="32"/>
          <w:szCs w:val="32"/>
        </w:rPr>
      </w:pPr>
      <w:r w:rsidRPr="00522DD7">
        <w:rPr>
          <w:rFonts w:ascii="仿宋_GB2312" w:eastAsia="仿宋_GB2312" w:hint="eastAsia"/>
          <w:b/>
          <w:sz w:val="32"/>
          <w:szCs w:val="32"/>
        </w:rPr>
        <w:t>4.</w:t>
      </w:r>
      <w:r w:rsidRPr="00D55174">
        <w:rPr>
          <w:rFonts w:ascii="仿宋_GB2312" w:eastAsia="仿宋_GB2312" w:hint="eastAsia"/>
          <w:b/>
          <w:sz w:val="32"/>
          <w:szCs w:val="32"/>
        </w:rPr>
        <w:t xml:space="preserve"> </w:t>
      </w:r>
      <w:r w:rsidRPr="007954DF">
        <w:rPr>
          <w:rFonts w:ascii="仿宋_GB2312" w:eastAsia="仿宋_GB2312" w:hint="eastAsia"/>
          <w:b/>
          <w:sz w:val="32"/>
          <w:szCs w:val="32"/>
        </w:rPr>
        <w:t>其他收入：</w:t>
      </w:r>
      <w:r w:rsidRPr="007954DF">
        <w:rPr>
          <w:rFonts w:ascii="仿宋_GB2312" w:eastAsia="仿宋_GB2312" w:hint="eastAsia"/>
          <w:sz w:val="32"/>
          <w:szCs w:val="32"/>
        </w:rPr>
        <w:t>指除上述“财政拨款收入”、“纳入专户管理的预算外资金拨款”、“上级补助、附属单位上缴收入”以外的收入。</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5.</w:t>
      </w:r>
      <w:r w:rsidRPr="00A93DBE">
        <w:rPr>
          <w:rFonts w:ascii="仿宋_GB2312" w:eastAsia="仿宋_GB2312" w:hint="eastAsia"/>
          <w:b/>
          <w:sz w:val="32"/>
          <w:szCs w:val="32"/>
        </w:rPr>
        <w:t>一般公共服务（类）财政事务（款）行政运行（项）</w:t>
      </w:r>
      <w:r>
        <w:rPr>
          <w:rFonts w:ascii="仿宋_GB2312" w:eastAsia="仿宋_GB2312" w:hint="eastAsia"/>
          <w:b/>
          <w:sz w:val="32"/>
          <w:szCs w:val="32"/>
        </w:rPr>
        <w:t>：</w:t>
      </w:r>
      <w:r w:rsidRPr="00A93DBE">
        <w:rPr>
          <w:rFonts w:ascii="仿宋_GB2312" w:eastAsia="仿宋_GB2312" w:hint="eastAsia"/>
          <w:sz w:val="32"/>
          <w:szCs w:val="32"/>
        </w:rPr>
        <w:t>反映行政单位（包括实行公务员管理的事业单位）的基本支出。</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6.</w:t>
      </w:r>
      <w:r w:rsidRPr="00A93DBE">
        <w:rPr>
          <w:rFonts w:ascii="仿宋_GB2312" w:eastAsia="仿宋_GB2312" w:hint="eastAsia"/>
          <w:b/>
          <w:sz w:val="32"/>
          <w:szCs w:val="32"/>
        </w:rPr>
        <w:t>一般公共服务（类）财政事务（款）一般行政管理事务（项）</w:t>
      </w:r>
      <w:r>
        <w:rPr>
          <w:rFonts w:ascii="仿宋_GB2312" w:eastAsia="仿宋_GB2312" w:hint="eastAsia"/>
          <w:b/>
          <w:sz w:val="32"/>
          <w:szCs w:val="32"/>
        </w:rPr>
        <w:t>：</w:t>
      </w:r>
      <w:r w:rsidRPr="00A93DBE">
        <w:rPr>
          <w:rFonts w:ascii="仿宋_GB2312" w:eastAsia="仿宋_GB2312" w:hint="eastAsia"/>
          <w:sz w:val="32"/>
          <w:szCs w:val="32"/>
        </w:rPr>
        <w:t>反映行政单位（包括实行公务员管理的事业单位）</w:t>
      </w:r>
      <w:r>
        <w:rPr>
          <w:rFonts w:ascii="仿宋_GB2312" w:eastAsia="仿宋_GB2312" w:hint="eastAsia"/>
          <w:sz w:val="32"/>
          <w:szCs w:val="32"/>
        </w:rPr>
        <w:t>未单独设置项级科目的其他项目支出</w:t>
      </w:r>
      <w:r w:rsidRPr="00A93DBE">
        <w:rPr>
          <w:rFonts w:ascii="仿宋_GB2312" w:eastAsia="仿宋_GB2312" w:hint="eastAsia"/>
          <w:sz w:val="32"/>
          <w:szCs w:val="32"/>
        </w:rPr>
        <w:t>。</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7.</w:t>
      </w:r>
      <w:r w:rsidRPr="00A93DBE">
        <w:rPr>
          <w:rFonts w:ascii="仿宋_GB2312" w:eastAsia="仿宋_GB2312" w:hint="eastAsia"/>
          <w:b/>
          <w:sz w:val="32"/>
          <w:szCs w:val="32"/>
        </w:rPr>
        <w:t>一般公共服务（类）财政事务（款）预算改革业务（项）</w:t>
      </w:r>
      <w:r>
        <w:rPr>
          <w:rFonts w:ascii="仿宋_GB2312" w:eastAsia="仿宋_GB2312" w:hint="eastAsia"/>
          <w:b/>
          <w:sz w:val="32"/>
          <w:szCs w:val="32"/>
        </w:rPr>
        <w:t>：</w:t>
      </w:r>
      <w:r w:rsidRPr="003858E5">
        <w:rPr>
          <w:rFonts w:ascii="仿宋_GB2312" w:eastAsia="仿宋_GB2312" w:hint="eastAsia"/>
          <w:sz w:val="32"/>
          <w:szCs w:val="32"/>
        </w:rPr>
        <w:t>反映财政部</w:t>
      </w:r>
      <w:proofErr w:type="gramStart"/>
      <w:r w:rsidRPr="003858E5">
        <w:rPr>
          <w:rFonts w:ascii="仿宋_GB2312" w:eastAsia="仿宋_GB2312" w:hint="eastAsia"/>
          <w:sz w:val="32"/>
          <w:szCs w:val="32"/>
        </w:rPr>
        <w:t>门用于</w:t>
      </w:r>
      <w:proofErr w:type="gramEnd"/>
      <w:r w:rsidRPr="003858E5">
        <w:rPr>
          <w:rFonts w:ascii="仿宋_GB2312" w:eastAsia="仿宋_GB2312" w:hint="eastAsia"/>
          <w:sz w:val="32"/>
          <w:szCs w:val="32"/>
        </w:rPr>
        <w:t>预算改革方面的支出。</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8.</w:t>
      </w:r>
      <w:r w:rsidRPr="00A93DBE">
        <w:rPr>
          <w:rFonts w:ascii="仿宋_GB2312" w:eastAsia="仿宋_GB2312" w:hint="eastAsia"/>
          <w:b/>
          <w:sz w:val="32"/>
          <w:szCs w:val="32"/>
        </w:rPr>
        <w:t>一般公共服务（类）财政事务（款）财政国库业务（项）</w:t>
      </w:r>
      <w:r>
        <w:rPr>
          <w:rFonts w:ascii="仿宋_GB2312" w:eastAsia="仿宋_GB2312" w:hint="eastAsia"/>
          <w:b/>
          <w:sz w:val="32"/>
          <w:szCs w:val="32"/>
        </w:rPr>
        <w:t>：</w:t>
      </w:r>
      <w:r w:rsidRPr="003858E5">
        <w:rPr>
          <w:rFonts w:ascii="仿宋_GB2312" w:eastAsia="仿宋_GB2312" w:hint="eastAsia"/>
          <w:sz w:val="32"/>
          <w:szCs w:val="32"/>
        </w:rPr>
        <w:lastRenderedPageBreak/>
        <w:t>反映财政部</w:t>
      </w:r>
      <w:proofErr w:type="gramStart"/>
      <w:r w:rsidRPr="003858E5">
        <w:rPr>
          <w:rFonts w:ascii="仿宋_GB2312" w:eastAsia="仿宋_GB2312" w:hint="eastAsia"/>
          <w:sz w:val="32"/>
          <w:szCs w:val="32"/>
        </w:rPr>
        <w:t>门用于</w:t>
      </w:r>
      <w:proofErr w:type="gramEnd"/>
      <w:r>
        <w:rPr>
          <w:rFonts w:ascii="仿宋_GB2312" w:eastAsia="仿宋_GB2312" w:hint="eastAsia"/>
          <w:sz w:val="32"/>
          <w:szCs w:val="32"/>
        </w:rPr>
        <w:t>财政国库集中收</w:t>
      </w:r>
      <w:proofErr w:type="gramStart"/>
      <w:r>
        <w:rPr>
          <w:rFonts w:ascii="仿宋_GB2312" w:eastAsia="仿宋_GB2312" w:hint="eastAsia"/>
          <w:sz w:val="32"/>
          <w:szCs w:val="32"/>
        </w:rPr>
        <w:t>付业务</w:t>
      </w:r>
      <w:proofErr w:type="gramEnd"/>
      <w:r>
        <w:rPr>
          <w:rFonts w:ascii="仿宋_GB2312" w:eastAsia="仿宋_GB2312" w:hint="eastAsia"/>
          <w:sz w:val="32"/>
          <w:szCs w:val="32"/>
        </w:rPr>
        <w:t>方面的支出。</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9.</w:t>
      </w:r>
      <w:r w:rsidRPr="00A93DBE">
        <w:rPr>
          <w:rFonts w:ascii="仿宋_GB2312" w:eastAsia="仿宋_GB2312" w:hint="eastAsia"/>
          <w:b/>
          <w:sz w:val="32"/>
          <w:szCs w:val="32"/>
        </w:rPr>
        <w:t>一般公共服务（类）财政事务（款）事业运行（项）</w:t>
      </w:r>
      <w:r>
        <w:rPr>
          <w:rFonts w:ascii="仿宋_GB2312" w:eastAsia="仿宋_GB2312" w:hint="eastAsia"/>
          <w:b/>
          <w:sz w:val="32"/>
          <w:szCs w:val="32"/>
        </w:rPr>
        <w:t>：</w:t>
      </w:r>
      <w:r w:rsidRPr="003858E5">
        <w:rPr>
          <w:rFonts w:ascii="仿宋_GB2312" w:eastAsia="仿宋_GB2312" w:hint="eastAsia"/>
          <w:sz w:val="32"/>
          <w:szCs w:val="32"/>
        </w:rPr>
        <w:t>反映事业单位的基本支出，不包括</w:t>
      </w:r>
      <w:r w:rsidRPr="00A93DBE">
        <w:rPr>
          <w:rFonts w:ascii="仿宋_GB2312" w:eastAsia="仿宋_GB2312" w:hint="eastAsia"/>
          <w:sz w:val="32"/>
          <w:szCs w:val="32"/>
        </w:rPr>
        <w:t>行政单位（包括实行公务员管理的事业单位）</w:t>
      </w:r>
      <w:r>
        <w:rPr>
          <w:rFonts w:ascii="仿宋_GB2312" w:eastAsia="仿宋_GB2312" w:hint="eastAsia"/>
          <w:sz w:val="32"/>
          <w:szCs w:val="32"/>
        </w:rPr>
        <w:t>后勤服务中心、医务室等附属事业单位。</w:t>
      </w:r>
    </w:p>
    <w:p w:rsidR="00DB3425" w:rsidRPr="003858E5" w:rsidRDefault="00DB3425" w:rsidP="00E97002">
      <w:pPr>
        <w:ind w:firstLineChars="200" w:firstLine="640"/>
        <w:jc w:val="left"/>
        <w:rPr>
          <w:rFonts w:ascii="仿宋_GB2312" w:eastAsia="仿宋_GB2312"/>
          <w:sz w:val="32"/>
          <w:szCs w:val="32"/>
        </w:rPr>
      </w:pPr>
      <w:r>
        <w:rPr>
          <w:rFonts w:ascii="仿宋_GB2312" w:eastAsia="仿宋_GB2312" w:hint="eastAsia"/>
          <w:b/>
          <w:sz w:val="32"/>
          <w:szCs w:val="32"/>
        </w:rPr>
        <w:t>10.</w:t>
      </w:r>
      <w:r w:rsidRPr="00A93DBE">
        <w:rPr>
          <w:rFonts w:ascii="仿宋_GB2312" w:eastAsia="仿宋_GB2312" w:hint="eastAsia"/>
          <w:b/>
          <w:sz w:val="32"/>
          <w:szCs w:val="32"/>
        </w:rPr>
        <w:t>一般公共服务（类）财政事务（款）其他财政事务支出（项）</w:t>
      </w:r>
      <w:r>
        <w:rPr>
          <w:rFonts w:ascii="仿宋_GB2312" w:eastAsia="仿宋_GB2312" w:hint="eastAsia"/>
          <w:b/>
          <w:sz w:val="32"/>
          <w:szCs w:val="32"/>
        </w:rPr>
        <w:t>：</w:t>
      </w:r>
      <w:r w:rsidRPr="003858E5">
        <w:rPr>
          <w:rFonts w:ascii="仿宋_GB2312" w:eastAsia="仿宋_GB2312" w:hint="eastAsia"/>
          <w:sz w:val="32"/>
          <w:szCs w:val="32"/>
        </w:rPr>
        <w:t>反映除上述项目以外其他财政事务方面的支出。</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11.</w:t>
      </w:r>
      <w:r w:rsidRPr="00A93DBE">
        <w:rPr>
          <w:rFonts w:ascii="仿宋_GB2312" w:eastAsia="仿宋_GB2312" w:hint="eastAsia"/>
          <w:b/>
          <w:sz w:val="32"/>
          <w:szCs w:val="32"/>
        </w:rPr>
        <w:t>社会保障和就业（类）行政事业单位离退休（款）归口管理的行政单位离退休（项）</w:t>
      </w:r>
      <w:r>
        <w:rPr>
          <w:rFonts w:ascii="仿宋_GB2312" w:eastAsia="仿宋_GB2312" w:hint="eastAsia"/>
          <w:b/>
          <w:sz w:val="32"/>
          <w:szCs w:val="32"/>
        </w:rPr>
        <w:t>：</w:t>
      </w:r>
      <w:r w:rsidRPr="00D75E88">
        <w:rPr>
          <w:rFonts w:ascii="仿宋_GB2312" w:eastAsia="仿宋_GB2312" w:hint="eastAsia"/>
          <w:sz w:val="32"/>
          <w:szCs w:val="32"/>
        </w:rPr>
        <w:t>反映实行归口管理的</w:t>
      </w:r>
      <w:r w:rsidRPr="00A93DBE">
        <w:rPr>
          <w:rFonts w:ascii="仿宋_GB2312" w:eastAsia="仿宋_GB2312" w:hint="eastAsia"/>
          <w:sz w:val="32"/>
          <w:szCs w:val="32"/>
        </w:rPr>
        <w:t>行政单位（包括实行公务员管理的事业单位）</w:t>
      </w:r>
      <w:r>
        <w:rPr>
          <w:rFonts w:ascii="仿宋_GB2312" w:eastAsia="仿宋_GB2312" w:hint="eastAsia"/>
          <w:sz w:val="32"/>
          <w:szCs w:val="32"/>
        </w:rPr>
        <w:t>开支的离退休经费。</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12.</w:t>
      </w:r>
      <w:r w:rsidRPr="00A93DBE">
        <w:rPr>
          <w:rFonts w:ascii="仿宋_GB2312" w:eastAsia="仿宋_GB2312" w:hint="eastAsia"/>
          <w:b/>
          <w:sz w:val="32"/>
          <w:szCs w:val="32"/>
        </w:rPr>
        <w:t>社会保障和就业（类）行政事业单位离退休（款）事业单位离退休（项）</w:t>
      </w:r>
      <w:r>
        <w:rPr>
          <w:rFonts w:ascii="仿宋_GB2312" w:eastAsia="仿宋_GB2312" w:hint="eastAsia"/>
          <w:b/>
          <w:sz w:val="32"/>
          <w:szCs w:val="32"/>
        </w:rPr>
        <w:t>：</w:t>
      </w:r>
      <w:r w:rsidRPr="00D75E88">
        <w:rPr>
          <w:rFonts w:ascii="仿宋_GB2312" w:eastAsia="仿宋_GB2312" w:hint="eastAsia"/>
          <w:sz w:val="32"/>
          <w:szCs w:val="32"/>
        </w:rPr>
        <w:t>反映实行归口管理的</w:t>
      </w:r>
      <w:r>
        <w:rPr>
          <w:rFonts w:ascii="仿宋_GB2312" w:eastAsia="仿宋_GB2312" w:hint="eastAsia"/>
          <w:sz w:val="32"/>
          <w:szCs w:val="32"/>
        </w:rPr>
        <w:t>事业</w:t>
      </w:r>
      <w:r w:rsidRPr="00A93DBE">
        <w:rPr>
          <w:rFonts w:ascii="仿宋_GB2312" w:eastAsia="仿宋_GB2312" w:hint="eastAsia"/>
          <w:sz w:val="32"/>
          <w:szCs w:val="32"/>
        </w:rPr>
        <w:t>单位</w:t>
      </w:r>
      <w:r>
        <w:rPr>
          <w:rFonts w:ascii="仿宋_GB2312" w:eastAsia="仿宋_GB2312" w:hint="eastAsia"/>
          <w:sz w:val="32"/>
          <w:szCs w:val="32"/>
        </w:rPr>
        <w:t>开支的离退休经费。</w:t>
      </w:r>
    </w:p>
    <w:p w:rsidR="00DB3425" w:rsidRPr="00D75E88" w:rsidRDefault="00DB3425" w:rsidP="00E97002">
      <w:pPr>
        <w:ind w:firstLineChars="200" w:firstLine="640"/>
        <w:jc w:val="left"/>
        <w:rPr>
          <w:rFonts w:ascii="仿宋_GB2312" w:eastAsia="仿宋_GB2312"/>
          <w:sz w:val="32"/>
          <w:szCs w:val="32"/>
        </w:rPr>
      </w:pPr>
      <w:r>
        <w:rPr>
          <w:rFonts w:ascii="仿宋_GB2312" w:eastAsia="仿宋_GB2312" w:hint="eastAsia"/>
          <w:b/>
          <w:sz w:val="32"/>
          <w:szCs w:val="32"/>
        </w:rPr>
        <w:t>13.</w:t>
      </w:r>
      <w:r w:rsidRPr="00A93DBE">
        <w:rPr>
          <w:rFonts w:ascii="仿宋_GB2312" w:eastAsia="仿宋_GB2312" w:hint="eastAsia"/>
          <w:b/>
          <w:sz w:val="32"/>
          <w:szCs w:val="32"/>
        </w:rPr>
        <w:t>医疗卫生与计划生育（类）医疗保障（款）行政单位医疗（项）</w:t>
      </w:r>
      <w:r>
        <w:rPr>
          <w:rFonts w:ascii="仿宋_GB2312" w:eastAsia="仿宋_GB2312" w:hint="eastAsia"/>
          <w:b/>
          <w:sz w:val="32"/>
          <w:szCs w:val="32"/>
        </w:rPr>
        <w:t>：</w:t>
      </w:r>
      <w:r w:rsidRPr="00D75E88">
        <w:rPr>
          <w:rFonts w:ascii="仿宋_GB2312" w:eastAsia="仿宋_GB2312" w:hint="eastAsia"/>
          <w:sz w:val="32"/>
          <w:szCs w:val="32"/>
        </w:rPr>
        <w:t>反映财政部门集中安排的行政单位基本医疗保险缴费经费，未参加医疗保险的行政单位的公费医疗经费，按国家规定享受离休人员、红军老战士待遇人员的医疗经费。</w:t>
      </w:r>
    </w:p>
    <w:p w:rsidR="00DB3425" w:rsidRPr="00344F39" w:rsidRDefault="00DB3425" w:rsidP="00E97002">
      <w:pPr>
        <w:ind w:firstLineChars="200" w:firstLine="640"/>
        <w:jc w:val="left"/>
        <w:rPr>
          <w:rFonts w:ascii="仿宋_GB2312" w:eastAsia="仿宋_GB2312"/>
          <w:sz w:val="32"/>
          <w:szCs w:val="32"/>
        </w:rPr>
      </w:pPr>
      <w:r>
        <w:rPr>
          <w:rFonts w:ascii="仿宋_GB2312" w:eastAsia="仿宋_GB2312" w:hint="eastAsia"/>
          <w:b/>
          <w:sz w:val="32"/>
          <w:szCs w:val="32"/>
        </w:rPr>
        <w:t>14.</w:t>
      </w:r>
      <w:r w:rsidRPr="00A93DBE">
        <w:rPr>
          <w:rFonts w:ascii="仿宋_GB2312" w:eastAsia="仿宋_GB2312" w:hint="eastAsia"/>
          <w:b/>
          <w:sz w:val="32"/>
          <w:szCs w:val="32"/>
        </w:rPr>
        <w:t>医疗卫生与计划生育（类）医疗保障（款）事业单位医疗（项）</w:t>
      </w:r>
      <w:r>
        <w:rPr>
          <w:rFonts w:ascii="仿宋_GB2312" w:eastAsia="仿宋_GB2312" w:hint="eastAsia"/>
          <w:b/>
          <w:sz w:val="32"/>
          <w:szCs w:val="32"/>
        </w:rPr>
        <w:t>：</w:t>
      </w:r>
      <w:r w:rsidRPr="00344F39">
        <w:rPr>
          <w:rFonts w:ascii="仿宋_GB2312" w:eastAsia="仿宋_GB2312" w:hint="eastAsia"/>
          <w:sz w:val="32"/>
          <w:szCs w:val="32"/>
        </w:rPr>
        <w:t>反映财政部门集中安排的事业单位基本医疗保险缴费经费，未参加医疗保险的事业单位的公费医疗经费，按国家规定享受离休人员待遇人员的医疗经费。</w:t>
      </w:r>
    </w:p>
    <w:p w:rsidR="00DB3425" w:rsidRPr="00A93DBE"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15.</w:t>
      </w:r>
      <w:r w:rsidRPr="00A93DBE">
        <w:rPr>
          <w:rFonts w:ascii="仿宋_GB2312" w:eastAsia="仿宋_GB2312" w:hint="eastAsia"/>
          <w:b/>
          <w:sz w:val="32"/>
          <w:szCs w:val="32"/>
        </w:rPr>
        <w:t>住房保障（类）住房改革（款）住房公积金（项）</w:t>
      </w:r>
      <w:r>
        <w:rPr>
          <w:rFonts w:ascii="仿宋_GB2312" w:eastAsia="仿宋_GB2312" w:hint="eastAsia"/>
          <w:b/>
          <w:sz w:val="32"/>
          <w:szCs w:val="32"/>
        </w:rPr>
        <w:t>：</w:t>
      </w:r>
      <w:r w:rsidRPr="00344F39">
        <w:rPr>
          <w:rFonts w:ascii="仿宋_GB2312" w:eastAsia="仿宋_GB2312" w:hint="eastAsia"/>
          <w:sz w:val="32"/>
          <w:szCs w:val="32"/>
        </w:rPr>
        <w:t>反映行政事业单位按人力资源和社会保障部、财政部规定的</w:t>
      </w:r>
      <w:r w:rsidRPr="00344F39">
        <w:rPr>
          <w:rFonts w:ascii="仿宋_GB2312" w:eastAsia="仿宋_GB2312" w:hint="eastAsia"/>
          <w:sz w:val="32"/>
          <w:szCs w:val="32"/>
        </w:rPr>
        <w:lastRenderedPageBreak/>
        <w:t>基本工资和津贴补贴以及规定比例为职工缴纳的住房公积金。</w:t>
      </w:r>
    </w:p>
    <w:p w:rsidR="00DB3425" w:rsidRPr="007954DF" w:rsidRDefault="00DB3425" w:rsidP="00E97002">
      <w:pPr>
        <w:ind w:firstLineChars="200" w:firstLine="640"/>
        <w:jc w:val="left"/>
        <w:rPr>
          <w:rFonts w:ascii="仿宋_GB2312" w:eastAsia="仿宋_GB2312"/>
          <w:b/>
          <w:sz w:val="32"/>
          <w:szCs w:val="32"/>
        </w:rPr>
      </w:pPr>
      <w:r>
        <w:rPr>
          <w:rFonts w:ascii="仿宋_GB2312" w:eastAsia="仿宋_GB2312" w:hint="eastAsia"/>
          <w:b/>
          <w:sz w:val="32"/>
          <w:szCs w:val="32"/>
        </w:rPr>
        <w:t>16</w:t>
      </w:r>
      <w:r w:rsidRPr="00522DD7">
        <w:rPr>
          <w:rFonts w:ascii="仿宋_GB2312" w:eastAsia="仿宋_GB2312" w:hint="eastAsia"/>
          <w:b/>
          <w:sz w:val="32"/>
          <w:szCs w:val="32"/>
        </w:rPr>
        <w:t>.</w:t>
      </w:r>
      <w:r w:rsidRPr="007954DF">
        <w:rPr>
          <w:rFonts w:ascii="仿宋_GB2312" w:eastAsia="仿宋_GB2312" w:hint="eastAsia"/>
          <w:b/>
          <w:sz w:val="32"/>
          <w:szCs w:val="32"/>
        </w:rPr>
        <w:t xml:space="preserve"> </w:t>
      </w:r>
      <w:r w:rsidRPr="00522DD7">
        <w:rPr>
          <w:rFonts w:ascii="仿宋_GB2312" w:eastAsia="仿宋_GB2312" w:hint="eastAsia"/>
          <w:b/>
          <w:sz w:val="32"/>
          <w:szCs w:val="32"/>
        </w:rPr>
        <w:t>基本支出：</w:t>
      </w:r>
      <w:proofErr w:type="gramStart"/>
      <w:r w:rsidRPr="00522DD7">
        <w:rPr>
          <w:rFonts w:ascii="仿宋_GB2312" w:eastAsia="仿宋_GB2312" w:hint="eastAsia"/>
          <w:sz w:val="32"/>
          <w:szCs w:val="32"/>
        </w:rPr>
        <w:t>指保障</w:t>
      </w:r>
      <w:proofErr w:type="gramEnd"/>
      <w:r w:rsidRPr="00522DD7">
        <w:rPr>
          <w:rFonts w:ascii="仿宋_GB2312" w:eastAsia="仿宋_GB2312" w:hint="eastAsia"/>
          <w:sz w:val="32"/>
          <w:szCs w:val="32"/>
        </w:rPr>
        <w:t>机构正常运转、完成日常工作任务而发生的人员支出和公用支出。</w:t>
      </w:r>
    </w:p>
    <w:p w:rsidR="00DB3425" w:rsidRDefault="00DB3425" w:rsidP="00E97002">
      <w:pPr>
        <w:ind w:firstLineChars="200" w:firstLine="640"/>
        <w:jc w:val="left"/>
        <w:rPr>
          <w:rFonts w:ascii="仿宋_GB2312" w:eastAsia="仿宋_GB2312"/>
          <w:sz w:val="32"/>
          <w:szCs w:val="32"/>
        </w:rPr>
      </w:pPr>
      <w:r>
        <w:rPr>
          <w:rFonts w:ascii="仿宋_GB2312" w:eastAsia="仿宋_GB2312" w:hint="eastAsia"/>
          <w:b/>
          <w:sz w:val="32"/>
          <w:szCs w:val="32"/>
        </w:rPr>
        <w:t>17</w:t>
      </w:r>
      <w:r w:rsidRPr="007954DF">
        <w:rPr>
          <w:rFonts w:ascii="仿宋_GB2312" w:eastAsia="仿宋_GB2312" w:hint="eastAsia"/>
          <w:b/>
          <w:sz w:val="32"/>
          <w:szCs w:val="32"/>
        </w:rPr>
        <w:t>.</w:t>
      </w:r>
      <w:r>
        <w:rPr>
          <w:rFonts w:ascii="仿宋_GB2312" w:eastAsia="仿宋_GB2312" w:hint="eastAsia"/>
          <w:sz w:val="32"/>
          <w:szCs w:val="32"/>
        </w:rPr>
        <w:t xml:space="preserve"> </w:t>
      </w:r>
      <w:r w:rsidRPr="00522DD7">
        <w:rPr>
          <w:rFonts w:ascii="仿宋_GB2312" w:eastAsia="仿宋_GB2312" w:hint="eastAsia"/>
          <w:b/>
          <w:sz w:val="32"/>
          <w:szCs w:val="32"/>
        </w:rPr>
        <w:t>项目支出：</w:t>
      </w:r>
      <w:r w:rsidRPr="00522DD7">
        <w:rPr>
          <w:rFonts w:ascii="仿宋_GB2312" w:eastAsia="仿宋_GB2312" w:hint="eastAsia"/>
          <w:sz w:val="32"/>
          <w:szCs w:val="32"/>
        </w:rPr>
        <w:t>指在基本支出之外为完成特定行政任务和事业发展目标所发生的支出。</w:t>
      </w:r>
    </w:p>
    <w:p w:rsidR="00DB3425" w:rsidRDefault="00DB3425" w:rsidP="00E97002">
      <w:pPr>
        <w:ind w:firstLineChars="200" w:firstLine="640"/>
        <w:jc w:val="left"/>
        <w:rPr>
          <w:rFonts w:ascii="仿宋_GB2312" w:eastAsia="仿宋_GB2312"/>
          <w:sz w:val="32"/>
          <w:szCs w:val="32"/>
        </w:rPr>
      </w:pPr>
      <w:r>
        <w:rPr>
          <w:rFonts w:ascii="仿宋_GB2312" w:eastAsia="仿宋_GB2312" w:hint="eastAsia"/>
          <w:b/>
          <w:sz w:val="32"/>
          <w:szCs w:val="32"/>
        </w:rPr>
        <w:t>18.</w:t>
      </w:r>
      <w:r w:rsidRPr="00E578B5">
        <w:rPr>
          <w:rFonts w:ascii="仿宋_GB2312" w:eastAsia="仿宋_GB2312" w:hint="eastAsia"/>
          <w:b/>
          <w:sz w:val="32"/>
          <w:szCs w:val="32"/>
        </w:rPr>
        <w:t>“三公”经费：</w:t>
      </w:r>
      <w:r>
        <w:rPr>
          <w:rFonts w:ascii="仿宋_GB2312" w:eastAsia="仿宋_GB2312" w:hint="eastAsia"/>
          <w:sz w:val="32"/>
          <w:szCs w:val="32"/>
        </w:rPr>
        <w:t>指用财政拨款安排的因公出国（境）费、公务用车购置及运行费和公务接待费。其中，因公出国（境）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单位公务出国（境）的住宿费、旅费、伙食补助费、杂费、培训费等支出；公务用车购置及运行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单位公务用车购置费及租用费、燃料费、维修费、过路过桥费、保险费、安全奖励费用等支出；公务接待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105DF6" w:rsidRPr="00105DF6" w:rsidRDefault="00DB3425" w:rsidP="00E97002">
      <w:pPr>
        <w:ind w:firstLineChars="200" w:firstLine="640"/>
        <w:jc w:val="left"/>
        <w:rPr>
          <w:rFonts w:ascii="仿宋_GB2312" w:eastAsia="仿宋_GB2312"/>
          <w:b/>
          <w:sz w:val="32"/>
          <w:szCs w:val="32"/>
        </w:rPr>
      </w:pPr>
      <w:r w:rsidRPr="0016241D">
        <w:rPr>
          <w:rFonts w:ascii="仿宋_GB2312" w:eastAsia="仿宋_GB2312" w:hint="eastAsia"/>
          <w:b/>
          <w:sz w:val="32"/>
          <w:szCs w:val="32"/>
        </w:rPr>
        <w:t>19.机关运行经费：</w:t>
      </w:r>
      <w:r w:rsidRPr="0016241D">
        <w:rPr>
          <w:rFonts w:ascii="仿宋_GB2312" w:eastAsia="仿宋_GB2312"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105DF6" w:rsidRPr="00105DF6" w:rsidSect="005671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07" w:rsidRDefault="00441807">
      <w:r>
        <w:separator/>
      </w:r>
    </w:p>
  </w:endnote>
  <w:endnote w:type="continuationSeparator" w:id="1">
    <w:p w:rsidR="00441807" w:rsidRDefault="004418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96" w:rsidRDefault="0056713E" w:rsidP="0087547D">
    <w:pPr>
      <w:pStyle w:val="a5"/>
      <w:framePr w:wrap="around" w:vAnchor="text" w:hAnchor="margin" w:xAlign="center" w:y="1"/>
      <w:rPr>
        <w:rStyle w:val="a6"/>
      </w:rPr>
    </w:pPr>
    <w:r>
      <w:rPr>
        <w:rStyle w:val="a6"/>
      </w:rPr>
      <w:fldChar w:fldCharType="begin"/>
    </w:r>
    <w:r w:rsidR="00434A96">
      <w:rPr>
        <w:rStyle w:val="a6"/>
      </w:rPr>
      <w:instrText xml:space="preserve">PAGE  </w:instrText>
    </w:r>
    <w:r>
      <w:rPr>
        <w:rStyle w:val="a6"/>
      </w:rPr>
      <w:fldChar w:fldCharType="end"/>
    </w:r>
  </w:p>
  <w:p w:rsidR="00434A96" w:rsidRDefault="00434A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96" w:rsidRDefault="0056713E" w:rsidP="0087547D">
    <w:pPr>
      <w:pStyle w:val="a5"/>
      <w:framePr w:wrap="around" w:vAnchor="text" w:hAnchor="margin" w:xAlign="center" w:y="1"/>
      <w:rPr>
        <w:rStyle w:val="a6"/>
      </w:rPr>
    </w:pPr>
    <w:r>
      <w:rPr>
        <w:rStyle w:val="a6"/>
      </w:rPr>
      <w:fldChar w:fldCharType="begin"/>
    </w:r>
    <w:r w:rsidR="00434A96">
      <w:rPr>
        <w:rStyle w:val="a6"/>
      </w:rPr>
      <w:instrText xml:space="preserve">PAGE  </w:instrText>
    </w:r>
    <w:r>
      <w:rPr>
        <w:rStyle w:val="a6"/>
      </w:rPr>
      <w:fldChar w:fldCharType="separate"/>
    </w:r>
    <w:r w:rsidR="00607C1C">
      <w:rPr>
        <w:rStyle w:val="a6"/>
        <w:noProof/>
      </w:rPr>
      <w:t>31</w:t>
    </w:r>
    <w:r>
      <w:rPr>
        <w:rStyle w:val="a6"/>
      </w:rPr>
      <w:fldChar w:fldCharType="end"/>
    </w:r>
  </w:p>
  <w:p w:rsidR="00434A96" w:rsidRDefault="00434A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07" w:rsidRDefault="00441807">
      <w:r>
        <w:separator/>
      </w:r>
    </w:p>
  </w:footnote>
  <w:footnote w:type="continuationSeparator" w:id="1">
    <w:p w:rsidR="00441807" w:rsidRDefault="00441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96" w:rsidRDefault="00434A96" w:rsidP="00B727C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2BD8"/>
    <w:multiLevelType w:val="hybridMultilevel"/>
    <w:tmpl w:val="4C1063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944171"/>
    <w:multiLevelType w:val="hybridMultilevel"/>
    <w:tmpl w:val="7A58E228"/>
    <w:lvl w:ilvl="0" w:tplc="838AD10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F02261"/>
    <w:multiLevelType w:val="hybridMultilevel"/>
    <w:tmpl w:val="4A8EC2A6"/>
    <w:lvl w:ilvl="0" w:tplc="FCA0484E">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D1A68C8"/>
    <w:multiLevelType w:val="hybridMultilevel"/>
    <w:tmpl w:val="B7AE4612"/>
    <w:lvl w:ilvl="0" w:tplc="6B32BBA2">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A6E76CB"/>
    <w:multiLevelType w:val="hybridMultilevel"/>
    <w:tmpl w:val="4D1C99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1F7BA7"/>
    <w:multiLevelType w:val="hybridMultilevel"/>
    <w:tmpl w:val="958210C8"/>
    <w:lvl w:ilvl="0" w:tplc="F0DCF1DE">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6E951D0"/>
    <w:multiLevelType w:val="hybridMultilevel"/>
    <w:tmpl w:val="C2802FA8"/>
    <w:lvl w:ilvl="0" w:tplc="A916539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DFE7E55"/>
    <w:multiLevelType w:val="hybridMultilevel"/>
    <w:tmpl w:val="C3CCDA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0B37B3"/>
    <w:multiLevelType w:val="hybridMultilevel"/>
    <w:tmpl w:val="D1D0C828"/>
    <w:lvl w:ilvl="0" w:tplc="93161E26">
      <w:start w:val="1"/>
      <w:numFmt w:val="japaneseCounting"/>
      <w:lvlText w:val="%1、"/>
      <w:lvlJc w:val="left"/>
      <w:pPr>
        <w:tabs>
          <w:tab w:val="num" w:pos="720"/>
        </w:tabs>
        <w:ind w:left="720" w:hanging="720"/>
      </w:pPr>
      <w:rPr>
        <w:rFonts w:hint="default"/>
      </w:rPr>
    </w:lvl>
    <w:lvl w:ilvl="1" w:tplc="57249846">
      <w:start w:val="2"/>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
  </w:num>
  <w:num w:numId="3">
    <w:abstractNumId w:val="6"/>
  </w:num>
  <w:num w:numId="4">
    <w:abstractNumId w:val="2"/>
  </w:num>
  <w:num w:numId="5">
    <w:abstractNumId w:val="7"/>
  </w:num>
  <w:num w:numId="6">
    <w:abstractNumId w:val="0"/>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B21"/>
    <w:rsid w:val="000048A5"/>
    <w:rsid w:val="00007699"/>
    <w:rsid w:val="0000782D"/>
    <w:rsid w:val="000171DF"/>
    <w:rsid w:val="0002546B"/>
    <w:rsid w:val="00027BAB"/>
    <w:rsid w:val="0003222F"/>
    <w:rsid w:val="00042CED"/>
    <w:rsid w:val="0004398C"/>
    <w:rsid w:val="0004572D"/>
    <w:rsid w:val="00051065"/>
    <w:rsid w:val="00053A60"/>
    <w:rsid w:val="00054F25"/>
    <w:rsid w:val="00073E3F"/>
    <w:rsid w:val="00075888"/>
    <w:rsid w:val="0008597B"/>
    <w:rsid w:val="00087B60"/>
    <w:rsid w:val="00094A70"/>
    <w:rsid w:val="000A3873"/>
    <w:rsid w:val="000A47B7"/>
    <w:rsid w:val="000B3BE6"/>
    <w:rsid w:val="000B6EA5"/>
    <w:rsid w:val="000C25F9"/>
    <w:rsid w:val="000C7DE7"/>
    <w:rsid w:val="000D34B4"/>
    <w:rsid w:val="000D3ECB"/>
    <w:rsid w:val="000D5329"/>
    <w:rsid w:val="000E1DEF"/>
    <w:rsid w:val="000E1F14"/>
    <w:rsid w:val="000F0410"/>
    <w:rsid w:val="000F08E1"/>
    <w:rsid w:val="000F1386"/>
    <w:rsid w:val="000F4047"/>
    <w:rsid w:val="000F49B4"/>
    <w:rsid w:val="000F63DA"/>
    <w:rsid w:val="000F7AFF"/>
    <w:rsid w:val="001010FA"/>
    <w:rsid w:val="00105DF6"/>
    <w:rsid w:val="001100B7"/>
    <w:rsid w:val="001246DA"/>
    <w:rsid w:val="00132220"/>
    <w:rsid w:val="0013380C"/>
    <w:rsid w:val="00134FAF"/>
    <w:rsid w:val="001364E5"/>
    <w:rsid w:val="0013683A"/>
    <w:rsid w:val="00137B58"/>
    <w:rsid w:val="001441A4"/>
    <w:rsid w:val="00150C3D"/>
    <w:rsid w:val="00153D89"/>
    <w:rsid w:val="0016241D"/>
    <w:rsid w:val="00162DCC"/>
    <w:rsid w:val="00163148"/>
    <w:rsid w:val="0016412F"/>
    <w:rsid w:val="001656BE"/>
    <w:rsid w:val="0017072D"/>
    <w:rsid w:val="001710BB"/>
    <w:rsid w:val="00175D02"/>
    <w:rsid w:val="001846A6"/>
    <w:rsid w:val="00184C28"/>
    <w:rsid w:val="001856FE"/>
    <w:rsid w:val="0019156B"/>
    <w:rsid w:val="00195499"/>
    <w:rsid w:val="001970E9"/>
    <w:rsid w:val="001A55DA"/>
    <w:rsid w:val="001A7B2A"/>
    <w:rsid w:val="001B33AA"/>
    <w:rsid w:val="001B5095"/>
    <w:rsid w:val="001B77A9"/>
    <w:rsid w:val="001C1CEA"/>
    <w:rsid w:val="001E2730"/>
    <w:rsid w:val="001E3BB8"/>
    <w:rsid w:val="001E3DC8"/>
    <w:rsid w:val="001E7796"/>
    <w:rsid w:val="001F4B21"/>
    <w:rsid w:val="001F5515"/>
    <w:rsid w:val="002003A2"/>
    <w:rsid w:val="00200566"/>
    <w:rsid w:val="00200ABB"/>
    <w:rsid w:val="00201094"/>
    <w:rsid w:val="002020FA"/>
    <w:rsid w:val="00207EF8"/>
    <w:rsid w:val="00210A14"/>
    <w:rsid w:val="002126D1"/>
    <w:rsid w:val="002137BF"/>
    <w:rsid w:val="00223BBA"/>
    <w:rsid w:val="0022473D"/>
    <w:rsid w:val="0022540A"/>
    <w:rsid w:val="00227F7C"/>
    <w:rsid w:val="00230B93"/>
    <w:rsid w:val="002335DF"/>
    <w:rsid w:val="00245461"/>
    <w:rsid w:val="00246231"/>
    <w:rsid w:val="002475DC"/>
    <w:rsid w:val="00260B54"/>
    <w:rsid w:val="0026131E"/>
    <w:rsid w:val="00261DD0"/>
    <w:rsid w:val="0026472F"/>
    <w:rsid w:val="00264E0A"/>
    <w:rsid w:val="00265887"/>
    <w:rsid w:val="00267741"/>
    <w:rsid w:val="00270378"/>
    <w:rsid w:val="00275B5E"/>
    <w:rsid w:val="00284D39"/>
    <w:rsid w:val="00287DAE"/>
    <w:rsid w:val="00293625"/>
    <w:rsid w:val="002A22FD"/>
    <w:rsid w:val="002A3C42"/>
    <w:rsid w:val="002B1E35"/>
    <w:rsid w:val="002B5A84"/>
    <w:rsid w:val="002C1A77"/>
    <w:rsid w:val="002C210E"/>
    <w:rsid w:val="002C6B2B"/>
    <w:rsid w:val="002D08E3"/>
    <w:rsid w:val="002D244C"/>
    <w:rsid w:val="002D2BF2"/>
    <w:rsid w:val="002E3F3E"/>
    <w:rsid w:val="002E4B30"/>
    <w:rsid w:val="002F71D4"/>
    <w:rsid w:val="002F7837"/>
    <w:rsid w:val="00304ABA"/>
    <w:rsid w:val="003052C9"/>
    <w:rsid w:val="00310D86"/>
    <w:rsid w:val="00311AD9"/>
    <w:rsid w:val="00314ECD"/>
    <w:rsid w:val="0031545D"/>
    <w:rsid w:val="003248B1"/>
    <w:rsid w:val="00331390"/>
    <w:rsid w:val="00340F06"/>
    <w:rsid w:val="003435C6"/>
    <w:rsid w:val="00343A2A"/>
    <w:rsid w:val="00344F39"/>
    <w:rsid w:val="00361198"/>
    <w:rsid w:val="003612B0"/>
    <w:rsid w:val="00367571"/>
    <w:rsid w:val="003676C8"/>
    <w:rsid w:val="003729AE"/>
    <w:rsid w:val="003770D6"/>
    <w:rsid w:val="00377960"/>
    <w:rsid w:val="0038007D"/>
    <w:rsid w:val="003858E5"/>
    <w:rsid w:val="00386979"/>
    <w:rsid w:val="003907EE"/>
    <w:rsid w:val="00390D85"/>
    <w:rsid w:val="00392EE6"/>
    <w:rsid w:val="003A04EC"/>
    <w:rsid w:val="003A3C01"/>
    <w:rsid w:val="003E0DAF"/>
    <w:rsid w:val="003E1256"/>
    <w:rsid w:val="003E1AA0"/>
    <w:rsid w:val="003E5CEC"/>
    <w:rsid w:val="003F25B9"/>
    <w:rsid w:val="00406BF3"/>
    <w:rsid w:val="0041211C"/>
    <w:rsid w:val="00414072"/>
    <w:rsid w:val="00415BED"/>
    <w:rsid w:val="00422732"/>
    <w:rsid w:val="00423948"/>
    <w:rsid w:val="00424AE7"/>
    <w:rsid w:val="00426B4B"/>
    <w:rsid w:val="00432FBC"/>
    <w:rsid w:val="00434A96"/>
    <w:rsid w:val="00435DE4"/>
    <w:rsid w:val="00441021"/>
    <w:rsid w:val="004416C4"/>
    <w:rsid w:val="00441807"/>
    <w:rsid w:val="0044636A"/>
    <w:rsid w:val="00450727"/>
    <w:rsid w:val="004614D5"/>
    <w:rsid w:val="00464601"/>
    <w:rsid w:val="00465691"/>
    <w:rsid w:val="00476F8F"/>
    <w:rsid w:val="004831CD"/>
    <w:rsid w:val="00486679"/>
    <w:rsid w:val="00493F18"/>
    <w:rsid w:val="00494BB4"/>
    <w:rsid w:val="0049537A"/>
    <w:rsid w:val="00495584"/>
    <w:rsid w:val="00497EAD"/>
    <w:rsid w:val="004A4FDC"/>
    <w:rsid w:val="004B43FA"/>
    <w:rsid w:val="004B5D0B"/>
    <w:rsid w:val="004C41FC"/>
    <w:rsid w:val="004D584E"/>
    <w:rsid w:val="004E075D"/>
    <w:rsid w:val="004E0C11"/>
    <w:rsid w:val="004E61F4"/>
    <w:rsid w:val="004E67FA"/>
    <w:rsid w:val="004F0520"/>
    <w:rsid w:val="004F4D09"/>
    <w:rsid w:val="004F4D7E"/>
    <w:rsid w:val="004F53E6"/>
    <w:rsid w:val="005127EF"/>
    <w:rsid w:val="00521D46"/>
    <w:rsid w:val="00522DD7"/>
    <w:rsid w:val="005232EA"/>
    <w:rsid w:val="005316C6"/>
    <w:rsid w:val="00535B52"/>
    <w:rsid w:val="00536465"/>
    <w:rsid w:val="005374C2"/>
    <w:rsid w:val="00543DEF"/>
    <w:rsid w:val="005460BF"/>
    <w:rsid w:val="0055106B"/>
    <w:rsid w:val="00552654"/>
    <w:rsid w:val="00555F4E"/>
    <w:rsid w:val="00557128"/>
    <w:rsid w:val="00562470"/>
    <w:rsid w:val="0056713E"/>
    <w:rsid w:val="0057459C"/>
    <w:rsid w:val="00581E72"/>
    <w:rsid w:val="00582085"/>
    <w:rsid w:val="00584A71"/>
    <w:rsid w:val="005943ED"/>
    <w:rsid w:val="00595870"/>
    <w:rsid w:val="005A0EF3"/>
    <w:rsid w:val="005A6061"/>
    <w:rsid w:val="005B0557"/>
    <w:rsid w:val="005C4E9E"/>
    <w:rsid w:val="005C54B4"/>
    <w:rsid w:val="005D2B70"/>
    <w:rsid w:val="005E0387"/>
    <w:rsid w:val="005E42C1"/>
    <w:rsid w:val="005E57C7"/>
    <w:rsid w:val="005E65E8"/>
    <w:rsid w:val="005F4726"/>
    <w:rsid w:val="005F7F8A"/>
    <w:rsid w:val="006009AC"/>
    <w:rsid w:val="006032B6"/>
    <w:rsid w:val="00605615"/>
    <w:rsid w:val="006057DC"/>
    <w:rsid w:val="00605F98"/>
    <w:rsid w:val="006064EB"/>
    <w:rsid w:val="006066FB"/>
    <w:rsid w:val="00607C1C"/>
    <w:rsid w:val="00612625"/>
    <w:rsid w:val="00616C8C"/>
    <w:rsid w:val="006220CD"/>
    <w:rsid w:val="00625773"/>
    <w:rsid w:val="00625F29"/>
    <w:rsid w:val="006261D5"/>
    <w:rsid w:val="00627D2A"/>
    <w:rsid w:val="00633168"/>
    <w:rsid w:val="0064390F"/>
    <w:rsid w:val="006470E5"/>
    <w:rsid w:val="00653657"/>
    <w:rsid w:val="00656078"/>
    <w:rsid w:val="006570A5"/>
    <w:rsid w:val="006601D2"/>
    <w:rsid w:val="00664216"/>
    <w:rsid w:val="006667C4"/>
    <w:rsid w:val="00670F41"/>
    <w:rsid w:val="0067371A"/>
    <w:rsid w:val="00686988"/>
    <w:rsid w:val="006870E5"/>
    <w:rsid w:val="00687611"/>
    <w:rsid w:val="00693A8D"/>
    <w:rsid w:val="006A2EE8"/>
    <w:rsid w:val="006A644F"/>
    <w:rsid w:val="006A6C44"/>
    <w:rsid w:val="006A798C"/>
    <w:rsid w:val="006B0741"/>
    <w:rsid w:val="006B214C"/>
    <w:rsid w:val="006B2685"/>
    <w:rsid w:val="006B69C6"/>
    <w:rsid w:val="006B7C93"/>
    <w:rsid w:val="006C0B50"/>
    <w:rsid w:val="006C1453"/>
    <w:rsid w:val="006C2F3F"/>
    <w:rsid w:val="006C3DA4"/>
    <w:rsid w:val="006C3EC1"/>
    <w:rsid w:val="006C5BEF"/>
    <w:rsid w:val="006D1C32"/>
    <w:rsid w:val="006D2859"/>
    <w:rsid w:val="006D5254"/>
    <w:rsid w:val="006D5585"/>
    <w:rsid w:val="006E0CA2"/>
    <w:rsid w:val="006E1AF1"/>
    <w:rsid w:val="006E2EA8"/>
    <w:rsid w:val="006E6528"/>
    <w:rsid w:val="006E6B53"/>
    <w:rsid w:val="006F269F"/>
    <w:rsid w:val="006F50EF"/>
    <w:rsid w:val="006F60FE"/>
    <w:rsid w:val="006F798A"/>
    <w:rsid w:val="007015E8"/>
    <w:rsid w:val="00704F47"/>
    <w:rsid w:val="00707CF5"/>
    <w:rsid w:val="00715E6D"/>
    <w:rsid w:val="00724191"/>
    <w:rsid w:val="0072710E"/>
    <w:rsid w:val="00731A0C"/>
    <w:rsid w:val="007406C0"/>
    <w:rsid w:val="00742CD7"/>
    <w:rsid w:val="00744B74"/>
    <w:rsid w:val="00770149"/>
    <w:rsid w:val="00773350"/>
    <w:rsid w:val="00773BD8"/>
    <w:rsid w:val="00774054"/>
    <w:rsid w:val="00781B31"/>
    <w:rsid w:val="00785161"/>
    <w:rsid w:val="00786CC4"/>
    <w:rsid w:val="00790A98"/>
    <w:rsid w:val="00790F0B"/>
    <w:rsid w:val="007954DF"/>
    <w:rsid w:val="007A1916"/>
    <w:rsid w:val="007A1ACC"/>
    <w:rsid w:val="007C1BAB"/>
    <w:rsid w:val="007C3D56"/>
    <w:rsid w:val="007C585A"/>
    <w:rsid w:val="007D2208"/>
    <w:rsid w:val="007D5C00"/>
    <w:rsid w:val="007D5C20"/>
    <w:rsid w:val="007E10AF"/>
    <w:rsid w:val="007E2D2C"/>
    <w:rsid w:val="007E2FE0"/>
    <w:rsid w:val="007F3E2E"/>
    <w:rsid w:val="007F3F92"/>
    <w:rsid w:val="007F778A"/>
    <w:rsid w:val="008028C5"/>
    <w:rsid w:val="00804577"/>
    <w:rsid w:val="0080500F"/>
    <w:rsid w:val="00813618"/>
    <w:rsid w:val="008214AD"/>
    <w:rsid w:val="00822456"/>
    <w:rsid w:val="00832715"/>
    <w:rsid w:val="00832E30"/>
    <w:rsid w:val="00836384"/>
    <w:rsid w:val="008369B0"/>
    <w:rsid w:val="008419A3"/>
    <w:rsid w:val="008420E4"/>
    <w:rsid w:val="008448FB"/>
    <w:rsid w:val="008479C3"/>
    <w:rsid w:val="00855F07"/>
    <w:rsid w:val="00862DFB"/>
    <w:rsid w:val="0086416C"/>
    <w:rsid w:val="0086639C"/>
    <w:rsid w:val="0087547D"/>
    <w:rsid w:val="008816E2"/>
    <w:rsid w:val="00884A0C"/>
    <w:rsid w:val="00884AB3"/>
    <w:rsid w:val="00894BC1"/>
    <w:rsid w:val="00895609"/>
    <w:rsid w:val="008976BE"/>
    <w:rsid w:val="008A22FC"/>
    <w:rsid w:val="008A3558"/>
    <w:rsid w:val="008A5BE3"/>
    <w:rsid w:val="008A6C35"/>
    <w:rsid w:val="008B2083"/>
    <w:rsid w:val="008B567B"/>
    <w:rsid w:val="008B62E3"/>
    <w:rsid w:val="008C5B27"/>
    <w:rsid w:val="008D1406"/>
    <w:rsid w:val="008D3D17"/>
    <w:rsid w:val="008D5955"/>
    <w:rsid w:val="008D6BAE"/>
    <w:rsid w:val="008D7D10"/>
    <w:rsid w:val="008E157F"/>
    <w:rsid w:val="008E6811"/>
    <w:rsid w:val="008F2E45"/>
    <w:rsid w:val="008F4A8E"/>
    <w:rsid w:val="009024C7"/>
    <w:rsid w:val="00905C27"/>
    <w:rsid w:val="00917BF2"/>
    <w:rsid w:val="00925CFD"/>
    <w:rsid w:val="009260D1"/>
    <w:rsid w:val="0093177E"/>
    <w:rsid w:val="0093230F"/>
    <w:rsid w:val="00937547"/>
    <w:rsid w:val="00941A4D"/>
    <w:rsid w:val="0095395F"/>
    <w:rsid w:val="00954AA1"/>
    <w:rsid w:val="00960C9E"/>
    <w:rsid w:val="00962CF5"/>
    <w:rsid w:val="00963607"/>
    <w:rsid w:val="00966852"/>
    <w:rsid w:val="00975CF6"/>
    <w:rsid w:val="00983D23"/>
    <w:rsid w:val="00994721"/>
    <w:rsid w:val="009A1167"/>
    <w:rsid w:val="009A17D4"/>
    <w:rsid w:val="009C0E1F"/>
    <w:rsid w:val="009C627F"/>
    <w:rsid w:val="009C6E5C"/>
    <w:rsid w:val="009D34EE"/>
    <w:rsid w:val="009E097A"/>
    <w:rsid w:val="009E209C"/>
    <w:rsid w:val="00A0097D"/>
    <w:rsid w:val="00A04983"/>
    <w:rsid w:val="00A130A0"/>
    <w:rsid w:val="00A16A12"/>
    <w:rsid w:val="00A201E3"/>
    <w:rsid w:val="00A25F2F"/>
    <w:rsid w:val="00A35792"/>
    <w:rsid w:val="00A60538"/>
    <w:rsid w:val="00A67002"/>
    <w:rsid w:val="00A70CCB"/>
    <w:rsid w:val="00A73F0E"/>
    <w:rsid w:val="00A777DE"/>
    <w:rsid w:val="00A805DF"/>
    <w:rsid w:val="00A80FD5"/>
    <w:rsid w:val="00A8387A"/>
    <w:rsid w:val="00A83CF4"/>
    <w:rsid w:val="00A877C7"/>
    <w:rsid w:val="00A924F8"/>
    <w:rsid w:val="00A93D1E"/>
    <w:rsid w:val="00A93DBE"/>
    <w:rsid w:val="00A94745"/>
    <w:rsid w:val="00A95990"/>
    <w:rsid w:val="00AA1922"/>
    <w:rsid w:val="00AB0720"/>
    <w:rsid w:val="00AB38B6"/>
    <w:rsid w:val="00AC3596"/>
    <w:rsid w:val="00AC480B"/>
    <w:rsid w:val="00AC74E1"/>
    <w:rsid w:val="00AD1DAF"/>
    <w:rsid w:val="00AD2325"/>
    <w:rsid w:val="00AD7829"/>
    <w:rsid w:val="00AE3DC4"/>
    <w:rsid w:val="00AE440F"/>
    <w:rsid w:val="00AF3DEA"/>
    <w:rsid w:val="00AF7577"/>
    <w:rsid w:val="00B00074"/>
    <w:rsid w:val="00B01283"/>
    <w:rsid w:val="00B0465C"/>
    <w:rsid w:val="00B04729"/>
    <w:rsid w:val="00B135E8"/>
    <w:rsid w:val="00B17365"/>
    <w:rsid w:val="00B26FA8"/>
    <w:rsid w:val="00B27BBA"/>
    <w:rsid w:val="00B34341"/>
    <w:rsid w:val="00B35A6D"/>
    <w:rsid w:val="00B42E6F"/>
    <w:rsid w:val="00B473E6"/>
    <w:rsid w:val="00B530B3"/>
    <w:rsid w:val="00B57623"/>
    <w:rsid w:val="00B613E1"/>
    <w:rsid w:val="00B64105"/>
    <w:rsid w:val="00B643FD"/>
    <w:rsid w:val="00B64505"/>
    <w:rsid w:val="00B70855"/>
    <w:rsid w:val="00B7272D"/>
    <w:rsid w:val="00B727C5"/>
    <w:rsid w:val="00B7383E"/>
    <w:rsid w:val="00B75904"/>
    <w:rsid w:val="00B7626C"/>
    <w:rsid w:val="00B77297"/>
    <w:rsid w:val="00B81FA3"/>
    <w:rsid w:val="00B85E08"/>
    <w:rsid w:val="00B9651D"/>
    <w:rsid w:val="00BA16EC"/>
    <w:rsid w:val="00BA1B97"/>
    <w:rsid w:val="00BA2E79"/>
    <w:rsid w:val="00BA4728"/>
    <w:rsid w:val="00BB0914"/>
    <w:rsid w:val="00BB140E"/>
    <w:rsid w:val="00BB5E52"/>
    <w:rsid w:val="00BB74D8"/>
    <w:rsid w:val="00BC1AE8"/>
    <w:rsid w:val="00BC2A03"/>
    <w:rsid w:val="00BC494D"/>
    <w:rsid w:val="00BD265E"/>
    <w:rsid w:val="00BD3FA3"/>
    <w:rsid w:val="00BD4E6F"/>
    <w:rsid w:val="00BD60DD"/>
    <w:rsid w:val="00BD7BEF"/>
    <w:rsid w:val="00BE3584"/>
    <w:rsid w:val="00BF331F"/>
    <w:rsid w:val="00BF38F4"/>
    <w:rsid w:val="00C00427"/>
    <w:rsid w:val="00C03DFE"/>
    <w:rsid w:val="00C048A4"/>
    <w:rsid w:val="00C063ED"/>
    <w:rsid w:val="00C06B3D"/>
    <w:rsid w:val="00C1176F"/>
    <w:rsid w:val="00C31142"/>
    <w:rsid w:val="00C31350"/>
    <w:rsid w:val="00C51D67"/>
    <w:rsid w:val="00C559E8"/>
    <w:rsid w:val="00C5678C"/>
    <w:rsid w:val="00C627A9"/>
    <w:rsid w:val="00C66945"/>
    <w:rsid w:val="00C759B8"/>
    <w:rsid w:val="00C76EE5"/>
    <w:rsid w:val="00C80FCA"/>
    <w:rsid w:val="00C9239A"/>
    <w:rsid w:val="00CB0613"/>
    <w:rsid w:val="00CB70B7"/>
    <w:rsid w:val="00CC3744"/>
    <w:rsid w:val="00CC5DDB"/>
    <w:rsid w:val="00CC7A5E"/>
    <w:rsid w:val="00CD34D3"/>
    <w:rsid w:val="00CD5159"/>
    <w:rsid w:val="00CE03C2"/>
    <w:rsid w:val="00CE06C1"/>
    <w:rsid w:val="00CE11E3"/>
    <w:rsid w:val="00CE245C"/>
    <w:rsid w:val="00CE63ED"/>
    <w:rsid w:val="00CF0458"/>
    <w:rsid w:val="00CF117F"/>
    <w:rsid w:val="00CF2F43"/>
    <w:rsid w:val="00CF45C3"/>
    <w:rsid w:val="00CF61A5"/>
    <w:rsid w:val="00D00101"/>
    <w:rsid w:val="00D03F9B"/>
    <w:rsid w:val="00D07518"/>
    <w:rsid w:val="00D1244A"/>
    <w:rsid w:val="00D12C10"/>
    <w:rsid w:val="00D14BAC"/>
    <w:rsid w:val="00D15D13"/>
    <w:rsid w:val="00D209B4"/>
    <w:rsid w:val="00D22F31"/>
    <w:rsid w:val="00D24036"/>
    <w:rsid w:val="00D27EF9"/>
    <w:rsid w:val="00D307AD"/>
    <w:rsid w:val="00D316A1"/>
    <w:rsid w:val="00D31E86"/>
    <w:rsid w:val="00D335EE"/>
    <w:rsid w:val="00D33629"/>
    <w:rsid w:val="00D33984"/>
    <w:rsid w:val="00D44280"/>
    <w:rsid w:val="00D45239"/>
    <w:rsid w:val="00D45BC2"/>
    <w:rsid w:val="00D55174"/>
    <w:rsid w:val="00D60DFD"/>
    <w:rsid w:val="00D733F8"/>
    <w:rsid w:val="00D75E88"/>
    <w:rsid w:val="00D771AF"/>
    <w:rsid w:val="00D80E84"/>
    <w:rsid w:val="00D8148A"/>
    <w:rsid w:val="00D8457C"/>
    <w:rsid w:val="00D85AF1"/>
    <w:rsid w:val="00D904F5"/>
    <w:rsid w:val="00D951D8"/>
    <w:rsid w:val="00D965BB"/>
    <w:rsid w:val="00DA7B73"/>
    <w:rsid w:val="00DB3425"/>
    <w:rsid w:val="00DB42F6"/>
    <w:rsid w:val="00DB4779"/>
    <w:rsid w:val="00DB6FB0"/>
    <w:rsid w:val="00DC1149"/>
    <w:rsid w:val="00DC22C9"/>
    <w:rsid w:val="00DC247F"/>
    <w:rsid w:val="00DC5D43"/>
    <w:rsid w:val="00DD7FDE"/>
    <w:rsid w:val="00DE227E"/>
    <w:rsid w:val="00DE4139"/>
    <w:rsid w:val="00DE7328"/>
    <w:rsid w:val="00DF05B0"/>
    <w:rsid w:val="00DF0E31"/>
    <w:rsid w:val="00DF164E"/>
    <w:rsid w:val="00E032CB"/>
    <w:rsid w:val="00E07052"/>
    <w:rsid w:val="00E1628B"/>
    <w:rsid w:val="00E174DA"/>
    <w:rsid w:val="00E24DF8"/>
    <w:rsid w:val="00E31908"/>
    <w:rsid w:val="00E31F50"/>
    <w:rsid w:val="00E34133"/>
    <w:rsid w:val="00E366A4"/>
    <w:rsid w:val="00E36C4C"/>
    <w:rsid w:val="00E3731F"/>
    <w:rsid w:val="00E451D2"/>
    <w:rsid w:val="00E47257"/>
    <w:rsid w:val="00E47C8C"/>
    <w:rsid w:val="00E54A95"/>
    <w:rsid w:val="00E54C91"/>
    <w:rsid w:val="00E578B5"/>
    <w:rsid w:val="00E6159D"/>
    <w:rsid w:val="00E6439A"/>
    <w:rsid w:val="00E71CCC"/>
    <w:rsid w:val="00E870B9"/>
    <w:rsid w:val="00E9427A"/>
    <w:rsid w:val="00E97002"/>
    <w:rsid w:val="00E972C9"/>
    <w:rsid w:val="00E97862"/>
    <w:rsid w:val="00EA0C9B"/>
    <w:rsid w:val="00EA3A86"/>
    <w:rsid w:val="00EA4380"/>
    <w:rsid w:val="00EB5570"/>
    <w:rsid w:val="00EC51CB"/>
    <w:rsid w:val="00ED16A0"/>
    <w:rsid w:val="00ED2999"/>
    <w:rsid w:val="00ED362F"/>
    <w:rsid w:val="00EE091B"/>
    <w:rsid w:val="00F01DD7"/>
    <w:rsid w:val="00F06C51"/>
    <w:rsid w:val="00F175C7"/>
    <w:rsid w:val="00F22489"/>
    <w:rsid w:val="00F234F5"/>
    <w:rsid w:val="00F24186"/>
    <w:rsid w:val="00F30A6A"/>
    <w:rsid w:val="00F34656"/>
    <w:rsid w:val="00F35A95"/>
    <w:rsid w:val="00F44688"/>
    <w:rsid w:val="00F73C76"/>
    <w:rsid w:val="00F76BD0"/>
    <w:rsid w:val="00F953F8"/>
    <w:rsid w:val="00FA038F"/>
    <w:rsid w:val="00FA79EA"/>
    <w:rsid w:val="00FB1272"/>
    <w:rsid w:val="00FB4469"/>
    <w:rsid w:val="00FB5A34"/>
    <w:rsid w:val="00FC2CCB"/>
    <w:rsid w:val="00FC7E74"/>
    <w:rsid w:val="00FD3CCD"/>
    <w:rsid w:val="00FE3108"/>
    <w:rsid w:val="00FE3361"/>
    <w:rsid w:val="00FE491E"/>
    <w:rsid w:val="00FE53D2"/>
    <w:rsid w:val="00FE6D61"/>
    <w:rsid w:val="00FE6F57"/>
    <w:rsid w:val="00FE7A6D"/>
    <w:rsid w:val="00FF08FA"/>
    <w:rsid w:val="00FF2B22"/>
    <w:rsid w:val="00FF602F"/>
    <w:rsid w:val="00FF617D"/>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78B5"/>
    <w:rPr>
      <w:sz w:val="18"/>
      <w:szCs w:val="18"/>
    </w:rPr>
  </w:style>
  <w:style w:type="paragraph" w:customStyle="1" w:styleId="a4">
    <w:basedOn w:val="a"/>
    <w:autoRedefine/>
    <w:rsid w:val="0004398C"/>
    <w:pPr>
      <w:widowControl/>
      <w:jc w:val="left"/>
    </w:pPr>
    <w:rPr>
      <w:rFonts w:ascii="Verdana" w:eastAsia="仿宋_GB2312" w:hAnsi="Verdana"/>
      <w:kern w:val="0"/>
      <w:sz w:val="28"/>
      <w:szCs w:val="20"/>
      <w:lang w:eastAsia="en-US"/>
    </w:rPr>
  </w:style>
  <w:style w:type="paragraph" w:styleId="a5">
    <w:name w:val="footer"/>
    <w:basedOn w:val="a"/>
    <w:rsid w:val="0064390F"/>
    <w:pPr>
      <w:tabs>
        <w:tab w:val="center" w:pos="4153"/>
        <w:tab w:val="right" w:pos="8306"/>
      </w:tabs>
      <w:snapToGrid w:val="0"/>
      <w:jc w:val="left"/>
    </w:pPr>
    <w:rPr>
      <w:sz w:val="18"/>
      <w:szCs w:val="18"/>
    </w:rPr>
  </w:style>
  <w:style w:type="character" w:styleId="a6">
    <w:name w:val="page number"/>
    <w:basedOn w:val="a0"/>
    <w:rsid w:val="0064390F"/>
  </w:style>
  <w:style w:type="paragraph" w:styleId="a7">
    <w:name w:val="header"/>
    <w:basedOn w:val="a"/>
    <w:link w:val="Char"/>
    <w:rsid w:val="008D7D1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8D7D10"/>
    <w:rPr>
      <w:kern w:val="2"/>
      <w:sz w:val="18"/>
      <w:szCs w:val="18"/>
    </w:rPr>
  </w:style>
  <w:style w:type="paragraph" w:styleId="a8">
    <w:name w:val="Normal (Web)"/>
    <w:basedOn w:val="a"/>
    <w:uiPriority w:val="99"/>
    <w:unhideWhenUsed/>
    <w:rsid w:val="00BA16E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708026">
      <w:bodyDiv w:val="1"/>
      <w:marLeft w:val="0"/>
      <w:marRight w:val="0"/>
      <w:marTop w:val="0"/>
      <w:marBottom w:val="0"/>
      <w:divBdr>
        <w:top w:val="none" w:sz="0" w:space="0" w:color="auto"/>
        <w:left w:val="none" w:sz="0" w:space="0" w:color="auto"/>
        <w:bottom w:val="none" w:sz="0" w:space="0" w:color="auto"/>
        <w:right w:val="none" w:sz="0" w:space="0" w:color="auto"/>
      </w:divBdr>
    </w:div>
    <w:div w:id="22831633">
      <w:bodyDiv w:val="1"/>
      <w:marLeft w:val="0"/>
      <w:marRight w:val="0"/>
      <w:marTop w:val="0"/>
      <w:marBottom w:val="0"/>
      <w:divBdr>
        <w:top w:val="none" w:sz="0" w:space="0" w:color="auto"/>
        <w:left w:val="none" w:sz="0" w:space="0" w:color="auto"/>
        <w:bottom w:val="none" w:sz="0" w:space="0" w:color="auto"/>
        <w:right w:val="none" w:sz="0" w:space="0" w:color="auto"/>
      </w:divBdr>
    </w:div>
    <w:div w:id="27995404">
      <w:bodyDiv w:val="1"/>
      <w:marLeft w:val="0"/>
      <w:marRight w:val="0"/>
      <w:marTop w:val="0"/>
      <w:marBottom w:val="0"/>
      <w:divBdr>
        <w:top w:val="none" w:sz="0" w:space="0" w:color="auto"/>
        <w:left w:val="none" w:sz="0" w:space="0" w:color="auto"/>
        <w:bottom w:val="none" w:sz="0" w:space="0" w:color="auto"/>
        <w:right w:val="none" w:sz="0" w:space="0" w:color="auto"/>
      </w:divBdr>
    </w:div>
    <w:div w:id="37632261">
      <w:bodyDiv w:val="1"/>
      <w:marLeft w:val="0"/>
      <w:marRight w:val="0"/>
      <w:marTop w:val="0"/>
      <w:marBottom w:val="0"/>
      <w:divBdr>
        <w:top w:val="none" w:sz="0" w:space="0" w:color="auto"/>
        <w:left w:val="none" w:sz="0" w:space="0" w:color="auto"/>
        <w:bottom w:val="none" w:sz="0" w:space="0" w:color="auto"/>
        <w:right w:val="none" w:sz="0" w:space="0" w:color="auto"/>
      </w:divBdr>
    </w:div>
    <w:div w:id="47919256">
      <w:bodyDiv w:val="1"/>
      <w:marLeft w:val="0"/>
      <w:marRight w:val="0"/>
      <w:marTop w:val="0"/>
      <w:marBottom w:val="0"/>
      <w:divBdr>
        <w:top w:val="none" w:sz="0" w:space="0" w:color="auto"/>
        <w:left w:val="none" w:sz="0" w:space="0" w:color="auto"/>
        <w:bottom w:val="none" w:sz="0" w:space="0" w:color="auto"/>
        <w:right w:val="none" w:sz="0" w:space="0" w:color="auto"/>
      </w:divBdr>
    </w:div>
    <w:div w:id="77479900">
      <w:bodyDiv w:val="1"/>
      <w:marLeft w:val="0"/>
      <w:marRight w:val="0"/>
      <w:marTop w:val="0"/>
      <w:marBottom w:val="0"/>
      <w:divBdr>
        <w:top w:val="none" w:sz="0" w:space="0" w:color="auto"/>
        <w:left w:val="none" w:sz="0" w:space="0" w:color="auto"/>
        <w:bottom w:val="none" w:sz="0" w:space="0" w:color="auto"/>
        <w:right w:val="none" w:sz="0" w:space="0" w:color="auto"/>
      </w:divBdr>
    </w:div>
    <w:div w:id="88087885">
      <w:bodyDiv w:val="1"/>
      <w:marLeft w:val="0"/>
      <w:marRight w:val="0"/>
      <w:marTop w:val="0"/>
      <w:marBottom w:val="0"/>
      <w:divBdr>
        <w:top w:val="none" w:sz="0" w:space="0" w:color="auto"/>
        <w:left w:val="none" w:sz="0" w:space="0" w:color="auto"/>
        <w:bottom w:val="none" w:sz="0" w:space="0" w:color="auto"/>
        <w:right w:val="none" w:sz="0" w:space="0" w:color="auto"/>
      </w:divBdr>
    </w:div>
    <w:div w:id="95176846">
      <w:bodyDiv w:val="1"/>
      <w:marLeft w:val="0"/>
      <w:marRight w:val="0"/>
      <w:marTop w:val="0"/>
      <w:marBottom w:val="0"/>
      <w:divBdr>
        <w:top w:val="none" w:sz="0" w:space="0" w:color="auto"/>
        <w:left w:val="none" w:sz="0" w:space="0" w:color="auto"/>
        <w:bottom w:val="none" w:sz="0" w:space="0" w:color="auto"/>
        <w:right w:val="none" w:sz="0" w:space="0" w:color="auto"/>
      </w:divBdr>
    </w:div>
    <w:div w:id="97024440">
      <w:bodyDiv w:val="1"/>
      <w:marLeft w:val="0"/>
      <w:marRight w:val="0"/>
      <w:marTop w:val="0"/>
      <w:marBottom w:val="0"/>
      <w:divBdr>
        <w:top w:val="none" w:sz="0" w:space="0" w:color="auto"/>
        <w:left w:val="none" w:sz="0" w:space="0" w:color="auto"/>
        <w:bottom w:val="none" w:sz="0" w:space="0" w:color="auto"/>
        <w:right w:val="none" w:sz="0" w:space="0" w:color="auto"/>
      </w:divBdr>
    </w:div>
    <w:div w:id="166097213">
      <w:bodyDiv w:val="1"/>
      <w:marLeft w:val="0"/>
      <w:marRight w:val="0"/>
      <w:marTop w:val="0"/>
      <w:marBottom w:val="0"/>
      <w:divBdr>
        <w:top w:val="none" w:sz="0" w:space="0" w:color="auto"/>
        <w:left w:val="none" w:sz="0" w:space="0" w:color="auto"/>
        <w:bottom w:val="none" w:sz="0" w:space="0" w:color="auto"/>
        <w:right w:val="none" w:sz="0" w:space="0" w:color="auto"/>
      </w:divBdr>
    </w:div>
    <w:div w:id="169755490">
      <w:bodyDiv w:val="1"/>
      <w:marLeft w:val="0"/>
      <w:marRight w:val="0"/>
      <w:marTop w:val="0"/>
      <w:marBottom w:val="0"/>
      <w:divBdr>
        <w:top w:val="none" w:sz="0" w:space="0" w:color="auto"/>
        <w:left w:val="none" w:sz="0" w:space="0" w:color="auto"/>
        <w:bottom w:val="none" w:sz="0" w:space="0" w:color="auto"/>
        <w:right w:val="none" w:sz="0" w:space="0" w:color="auto"/>
      </w:divBdr>
    </w:div>
    <w:div w:id="227887813">
      <w:bodyDiv w:val="1"/>
      <w:marLeft w:val="0"/>
      <w:marRight w:val="0"/>
      <w:marTop w:val="0"/>
      <w:marBottom w:val="0"/>
      <w:divBdr>
        <w:top w:val="none" w:sz="0" w:space="0" w:color="auto"/>
        <w:left w:val="none" w:sz="0" w:space="0" w:color="auto"/>
        <w:bottom w:val="none" w:sz="0" w:space="0" w:color="auto"/>
        <w:right w:val="none" w:sz="0" w:space="0" w:color="auto"/>
      </w:divBdr>
    </w:div>
    <w:div w:id="279579576">
      <w:bodyDiv w:val="1"/>
      <w:marLeft w:val="0"/>
      <w:marRight w:val="0"/>
      <w:marTop w:val="0"/>
      <w:marBottom w:val="0"/>
      <w:divBdr>
        <w:top w:val="none" w:sz="0" w:space="0" w:color="auto"/>
        <w:left w:val="none" w:sz="0" w:space="0" w:color="auto"/>
        <w:bottom w:val="none" w:sz="0" w:space="0" w:color="auto"/>
        <w:right w:val="none" w:sz="0" w:space="0" w:color="auto"/>
      </w:divBdr>
    </w:div>
    <w:div w:id="304050253">
      <w:bodyDiv w:val="1"/>
      <w:marLeft w:val="0"/>
      <w:marRight w:val="0"/>
      <w:marTop w:val="0"/>
      <w:marBottom w:val="0"/>
      <w:divBdr>
        <w:top w:val="none" w:sz="0" w:space="0" w:color="auto"/>
        <w:left w:val="none" w:sz="0" w:space="0" w:color="auto"/>
        <w:bottom w:val="none" w:sz="0" w:space="0" w:color="auto"/>
        <w:right w:val="none" w:sz="0" w:space="0" w:color="auto"/>
      </w:divBdr>
    </w:div>
    <w:div w:id="313023620">
      <w:bodyDiv w:val="1"/>
      <w:marLeft w:val="0"/>
      <w:marRight w:val="0"/>
      <w:marTop w:val="0"/>
      <w:marBottom w:val="0"/>
      <w:divBdr>
        <w:top w:val="none" w:sz="0" w:space="0" w:color="auto"/>
        <w:left w:val="none" w:sz="0" w:space="0" w:color="auto"/>
        <w:bottom w:val="none" w:sz="0" w:space="0" w:color="auto"/>
        <w:right w:val="none" w:sz="0" w:space="0" w:color="auto"/>
      </w:divBdr>
    </w:div>
    <w:div w:id="373162805">
      <w:bodyDiv w:val="1"/>
      <w:marLeft w:val="0"/>
      <w:marRight w:val="0"/>
      <w:marTop w:val="0"/>
      <w:marBottom w:val="0"/>
      <w:divBdr>
        <w:top w:val="none" w:sz="0" w:space="0" w:color="auto"/>
        <w:left w:val="none" w:sz="0" w:space="0" w:color="auto"/>
        <w:bottom w:val="none" w:sz="0" w:space="0" w:color="auto"/>
        <w:right w:val="none" w:sz="0" w:space="0" w:color="auto"/>
      </w:divBdr>
    </w:div>
    <w:div w:id="392628596">
      <w:bodyDiv w:val="1"/>
      <w:marLeft w:val="0"/>
      <w:marRight w:val="0"/>
      <w:marTop w:val="0"/>
      <w:marBottom w:val="0"/>
      <w:divBdr>
        <w:top w:val="none" w:sz="0" w:space="0" w:color="auto"/>
        <w:left w:val="none" w:sz="0" w:space="0" w:color="auto"/>
        <w:bottom w:val="none" w:sz="0" w:space="0" w:color="auto"/>
        <w:right w:val="none" w:sz="0" w:space="0" w:color="auto"/>
      </w:divBdr>
    </w:div>
    <w:div w:id="419063568">
      <w:bodyDiv w:val="1"/>
      <w:marLeft w:val="0"/>
      <w:marRight w:val="0"/>
      <w:marTop w:val="0"/>
      <w:marBottom w:val="0"/>
      <w:divBdr>
        <w:top w:val="none" w:sz="0" w:space="0" w:color="auto"/>
        <w:left w:val="none" w:sz="0" w:space="0" w:color="auto"/>
        <w:bottom w:val="none" w:sz="0" w:space="0" w:color="auto"/>
        <w:right w:val="none" w:sz="0" w:space="0" w:color="auto"/>
      </w:divBdr>
    </w:div>
    <w:div w:id="429738615">
      <w:bodyDiv w:val="1"/>
      <w:marLeft w:val="0"/>
      <w:marRight w:val="0"/>
      <w:marTop w:val="0"/>
      <w:marBottom w:val="0"/>
      <w:divBdr>
        <w:top w:val="none" w:sz="0" w:space="0" w:color="auto"/>
        <w:left w:val="none" w:sz="0" w:space="0" w:color="auto"/>
        <w:bottom w:val="none" w:sz="0" w:space="0" w:color="auto"/>
        <w:right w:val="none" w:sz="0" w:space="0" w:color="auto"/>
      </w:divBdr>
    </w:div>
    <w:div w:id="471869818">
      <w:bodyDiv w:val="1"/>
      <w:marLeft w:val="0"/>
      <w:marRight w:val="0"/>
      <w:marTop w:val="0"/>
      <w:marBottom w:val="0"/>
      <w:divBdr>
        <w:top w:val="none" w:sz="0" w:space="0" w:color="auto"/>
        <w:left w:val="none" w:sz="0" w:space="0" w:color="auto"/>
        <w:bottom w:val="none" w:sz="0" w:space="0" w:color="auto"/>
        <w:right w:val="none" w:sz="0" w:space="0" w:color="auto"/>
      </w:divBdr>
    </w:div>
    <w:div w:id="475344974">
      <w:bodyDiv w:val="1"/>
      <w:marLeft w:val="0"/>
      <w:marRight w:val="0"/>
      <w:marTop w:val="0"/>
      <w:marBottom w:val="0"/>
      <w:divBdr>
        <w:top w:val="none" w:sz="0" w:space="0" w:color="auto"/>
        <w:left w:val="none" w:sz="0" w:space="0" w:color="auto"/>
        <w:bottom w:val="none" w:sz="0" w:space="0" w:color="auto"/>
        <w:right w:val="none" w:sz="0" w:space="0" w:color="auto"/>
      </w:divBdr>
    </w:div>
    <w:div w:id="485055831">
      <w:bodyDiv w:val="1"/>
      <w:marLeft w:val="0"/>
      <w:marRight w:val="0"/>
      <w:marTop w:val="0"/>
      <w:marBottom w:val="0"/>
      <w:divBdr>
        <w:top w:val="none" w:sz="0" w:space="0" w:color="auto"/>
        <w:left w:val="none" w:sz="0" w:space="0" w:color="auto"/>
        <w:bottom w:val="none" w:sz="0" w:space="0" w:color="auto"/>
        <w:right w:val="none" w:sz="0" w:space="0" w:color="auto"/>
      </w:divBdr>
    </w:div>
    <w:div w:id="581523357">
      <w:bodyDiv w:val="1"/>
      <w:marLeft w:val="0"/>
      <w:marRight w:val="0"/>
      <w:marTop w:val="0"/>
      <w:marBottom w:val="0"/>
      <w:divBdr>
        <w:top w:val="none" w:sz="0" w:space="0" w:color="auto"/>
        <w:left w:val="none" w:sz="0" w:space="0" w:color="auto"/>
        <w:bottom w:val="none" w:sz="0" w:space="0" w:color="auto"/>
        <w:right w:val="none" w:sz="0" w:space="0" w:color="auto"/>
      </w:divBdr>
    </w:div>
    <w:div w:id="600262165">
      <w:bodyDiv w:val="1"/>
      <w:marLeft w:val="0"/>
      <w:marRight w:val="0"/>
      <w:marTop w:val="0"/>
      <w:marBottom w:val="0"/>
      <w:divBdr>
        <w:top w:val="none" w:sz="0" w:space="0" w:color="auto"/>
        <w:left w:val="none" w:sz="0" w:space="0" w:color="auto"/>
        <w:bottom w:val="none" w:sz="0" w:space="0" w:color="auto"/>
        <w:right w:val="none" w:sz="0" w:space="0" w:color="auto"/>
      </w:divBdr>
    </w:div>
    <w:div w:id="621810468">
      <w:bodyDiv w:val="1"/>
      <w:marLeft w:val="0"/>
      <w:marRight w:val="0"/>
      <w:marTop w:val="0"/>
      <w:marBottom w:val="0"/>
      <w:divBdr>
        <w:top w:val="none" w:sz="0" w:space="0" w:color="auto"/>
        <w:left w:val="none" w:sz="0" w:space="0" w:color="auto"/>
        <w:bottom w:val="none" w:sz="0" w:space="0" w:color="auto"/>
        <w:right w:val="none" w:sz="0" w:space="0" w:color="auto"/>
      </w:divBdr>
    </w:div>
    <w:div w:id="626619094">
      <w:bodyDiv w:val="1"/>
      <w:marLeft w:val="0"/>
      <w:marRight w:val="0"/>
      <w:marTop w:val="0"/>
      <w:marBottom w:val="0"/>
      <w:divBdr>
        <w:top w:val="none" w:sz="0" w:space="0" w:color="auto"/>
        <w:left w:val="none" w:sz="0" w:space="0" w:color="auto"/>
        <w:bottom w:val="none" w:sz="0" w:space="0" w:color="auto"/>
        <w:right w:val="none" w:sz="0" w:space="0" w:color="auto"/>
      </w:divBdr>
    </w:div>
    <w:div w:id="659120348">
      <w:bodyDiv w:val="1"/>
      <w:marLeft w:val="0"/>
      <w:marRight w:val="0"/>
      <w:marTop w:val="0"/>
      <w:marBottom w:val="0"/>
      <w:divBdr>
        <w:top w:val="none" w:sz="0" w:space="0" w:color="auto"/>
        <w:left w:val="none" w:sz="0" w:space="0" w:color="auto"/>
        <w:bottom w:val="none" w:sz="0" w:space="0" w:color="auto"/>
        <w:right w:val="none" w:sz="0" w:space="0" w:color="auto"/>
      </w:divBdr>
    </w:div>
    <w:div w:id="717048350">
      <w:bodyDiv w:val="1"/>
      <w:marLeft w:val="0"/>
      <w:marRight w:val="0"/>
      <w:marTop w:val="0"/>
      <w:marBottom w:val="0"/>
      <w:divBdr>
        <w:top w:val="none" w:sz="0" w:space="0" w:color="auto"/>
        <w:left w:val="none" w:sz="0" w:space="0" w:color="auto"/>
        <w:bottom w:val="none" w:sz="0" w:space="0" w:color="auto"/>
        <w:right w:val="none" w:sz="0" w:space="0" w:color="auto"/>
      </w:divBdr>
    </w:div>
    <w:div w:id="724067434">
      <w:bodyDiv w:val="1"/>
      <w:marLeft w:val="0"/>
      <w:marRight w:val="0"/>
      <w:marTop w:val="0"/>
      <w:marBottom w:val="0"/>
      <w:divBdr>
        <w:top w:val="none" w:sz="0" w:space="0" w:color="auto"/>
        <w:left w:val="none" w:sz="0" w:space="0" w:color="auto"/>
        <w:bottom w:val="none" w:sz="0" w:space="0" w:color="auto"/>
        <w:right w:val="none" w:sz="0" w:space="0" w:color="auto"/>
      </w:divBdr>
    </w:div>
    <w:div w:id="725223654">
      <w:bodyDiv w:val="1"/>
      <w:marLeft w:val="0"/>
      <w:marRight w:val="0"/>
      <w:marTop w:val="0"/>
      <w:marBottom w:val="0"/>
      <w:divBdr>
        <w:top w:val="none" w:sz="0" w:space="0" w:color="auto"/>
        <w:left w:val="none" w:sz="0" w:space="0" w:color="auto"/>
        <w:bottom w:val="none" w:sz="0" w:space="0" w:color="auto"/>
        <w:right w:val="none" w:sz="0" w:space="0" w:color="auto"/>
      </w:divBdr>
    </w:div>
    <w:div w:id="734159255">
      <w:bodyDiv w:val="1"/>
      <w:marLeft w:val="0"/>
      <w:marRight w:val="0"/>
      <w:marTop w:val="0"/>
      <w:marBottom w:val="0"/>
      <w:divBdr>
        <w:top w:val="none" w:sz="0" w:space="0" w:color="auto"/>
        <w:left w:val="none" w:sz="0" w:space="0" w:color="auto"/>
        <w:bottom w:val="none" w:sz="0" w:space="0" w:color="auto"/>
        <w:right w:val="none" w:sz="0" w:space="0" w:color="auto"/>
      </w:divBdr>
    </w:div>
    <w:div w:id="774594221">
      <w:bodyDiv w:val="1"/>
      <w:marLeft w:val="0"/>
      <w:marRight w:val="0"/>
      <w:marTop w:val="0"/>
      <w:marBottom w:val="0"/>
      <w:divBdr>
        <w:top w:val="none" w:sz="0" w:space="0" w:color="auto"/>
        <w:left w:val="none" w:sz="0" w:space="0" w:color="auto"/>
        <w:bottom w:val="none" w:sz="0" w:space="0" w:color="auto"/>
        <w:right w:val="none" w:sz="0" w:space="0" w:color="auto"/>
      </w:divBdr>
    </w:div>
    <w:div w:id="830103044">
      <w:bodyDiv w:val="1"/>
      <w:marLeft w:val="0"/>
      <w:marRight w:val="0"/>
      <w:marTop w:val="0"/>
      <w:marBottom w:val="0"/>
      <w:divBdr>
        <w:top w:val="none" w:sz="0" w:space="0" w:color="auto"/>
        <w:left w:val="none" w:sz="0" w:space="0" w:color="auto"/>
        <w:bottom w:val="none" w:sz="0" w:space="0" w:color="auto"/>
        <w:right w:val="none" w:sz="0" w:space="0" w:color="auto"/>
      </w:divBdr>
    </w:div>
    <w:div w:id="845440892">
      <w:bodyDiv w:val="1"/>
      <w:marLeft w:val="0"/>
      <w:marRight w:val="0"/>
      <w:marTop w:val="0"/>
      <w:marBottom w:val="0"/>
      <w:divBdr>
        <w:top w:val="none" w:sz="0" w:space="0" w:color="auto"/>
        <w:left w:val="none" w:sz="0" w:space="0" w:color="auto"/>
        <w:bottom w:val="none" w:sz="0" w:space="0" w:color="auto"/>
        <w:right w:val="none" w:sz="0" w:space="0" w:color="auto"/>
      </w:divBdr>
    </w:div>
    <w:div w:id="905922717">
      <w:bodyDiv w:val="1"/>
      <w:marLeft w:val="0"/>
      <w:marRight w:val="0"/>
      <w:marTop w:val="0"/>
      <w:marBottom w:val="0"/>
      <w:divBdr>
        <w:top w:val="none" w:sz="0" w:space="0" w:color="auto"/>
        <w:left w:val="none" w:sz="0" w:space="0" w:color="auto"/>
        <w:bottom w:val="none" w:sz="0" w:space="0" w:color="auto"/>
        <w:right w:val="none" w:sz="0" w:space="0" w:color="auto"/>
      </w:divBdr>
    </w:div>
    <w:div w:id="928973056">
      <w:bodyDiv w:val="1"/>
      <w:marLeft w:val="0"/>
      <w:marRight w:val="0"/>
      <w:marTop w:val="0"/>
      <w:marBottom w:val="0"/>
      <w:divBdr>
        <w:top w:val="none" w:sz="0" w:space="0" w:color="auto"/>
        <w:left w:val="none" w:sz="0" w:space="0" w:color="auto"/>
        <w:bottom w:val="none" w:sz="0" w:space="0" w:color="auto"/>
        <w:right w:val="none" w:sz="0" w:space="0" w:color="auto"/>
      </w:divBdr>
    </w:div>
    <w:div w:id="943876695">
      <w:bodyDiv w:val="1"/>
      <w:marLeft w:val="0"/>
      <w:marRight w:val="0"/>
      <w:marTop w:val="0"/>
      <w:marBottom w:val="0"/>
      <w:divBdr>
        <w:top w:val="none" w:sz="0" w:space="0" w:color="auto"/>
        <w:left w:val="none" w:sz="0" w:space="0" w:color="auto"/>
        <w:bottom w:val="none" w:sz="0" w:space="0" w:color="auto"/>
        <w:right w:val="none" w:sz="0" w:space="0" w:color="auto"/>
      </w:divBdr>
    </w:div>
    <w:div w:id="951978544">
      <w:bodyDiv w:val="1"/>
      <w:marLeft w:val="0"/>
      <w:marRight w:val="0"/>
      <w:marTop w:val="0"/>
      <w:marBottom w:val="0"/>
      <w:divBdr>
        <w:top w:val="none" w:sz="0" w:space="0" w:color="auto"/>
        <w:left w:val="none" w:sz="0" w:space="0" w:color="auto"/>
        <w:bottom w:val="none" w:sz="0" w:space="0" w:color="auto"/>
        <w:right w:val="none" w:sz="0" w:space="0" w:color="auto"/>
      </w:divBdr>
    </w:div>
    <w:div w:id="962923447">
      <w:bodyDiv w:val="1"/>
      <w:marLeft w:val="0"/>
      <w:marRight w:val="0"/>
      <w:marTop w:val="0"/>
      <w:marBottom w:val="0"/>
      <w:divBdr>
        <w:top w:val="none" w:sz="0" w:space="0" w:color="auto"/>
        <w:left w:val="none" w:sz="0" w:space="0" w:color="auto"/>
        <w:bottom w:val="none" w:sz="0" w:space="0" w:color="auto"/>
        <w:right w:val="none" w:sz="0" w:space="0" w:color="auto"/>
      </w:divBdr>
    </w:div>
    <w:div w:id="1023092888">
      <w:bodyDiv w:val="1"/>
      <w:marLeft w:val="0"/>
      <w:marRight w:val="0"/>
      <w:marTop w:val="0"/>
      <w:marBottom w:val="0"/>
      <w:divBdr>
        <w:top w:val="none" w:sz="0" w:space="0" w:color="auto"/>
        <w:left w:val="none" w:sz="0" w:space="0" w:color="auto"/>
        <w:bottom w:val="none" w:sz="0" w:space="0" w:color="auto"/>
        <w:right w:val="none" w:sz="0" w:space="0" w:color="auto"/>
      </w:divBdr>
    </w:div>
    <w:div w:id="1049918876">
      <w:bodyDiv w:val="1"/>
      <w:marLeft w:val="0"/>
      <w:marRight w:val="0"/>
      <w:marTop w:val="0"/>
      <w:marBottom w:val="0"/>
      <w:divBdr>
        <w:top w:val="none" w:sz="0" w:space="0" w:color="auto"/>
        <w:left w:val="none" w:sz="0" w:space="0" w:color="auto"/>
        <w:bottom w:val="none" w:sz="0" w:space="0" w:color="auto"/>
        <w:right w:val="none" w:sz="0" w:space="0" w:color="auto"/>
      </w:divBdr>
    </w:div>
    <w:div w:id="1055202953">
      <w:bodyDiv w:val="1"/>
      <w:marLeft w:val="0"/>
      <w:marRight w:val="0"/>
      <w:marTop w:val="0"/>
      <w:marBottom w:val="0"/>
      <w:divBdr>
        <w:top w:val="none" w:sz="0" w:space="0" w:color="auto"/>
        <w:left w:val="none" w:sz="0" w:space="0" w:color="auto"/>
        <w:bottom w:val="none" w:sz="0" w:space="0" w:color="auto"/>
        <w:right w:val="none" w:sz="0" w:space="0" w:color="auto"/>
      </w:divBdr>
    </w:div>
    <w:div w:id="1061556798">
      <w:bodyDiv w:val="1"/>
      <w:marLeft w:val="0"/>
      <w:marRight w:val="0"/>
      <w:marTop w:val="0"/>
      <w:marBottom w:val="0"/>
      <w:divBdr>
        <w:top w:val="none" w:sz="0" w:space="0" w:color="auto"/>
        <w:left w:val="none" w:sz="0" w:space="0" w:color="auto"/>
        <w:bottom w:val="none" w:sz="0" w:space="0" w:color="auto"/>
        <w:right w:val="none" w:sz="0" w:space="0" w:color="auto"/>
      </w:divBdr>
    </w:div>
    <w:div w:id="1074938849">
      <w:bodyDiv w:val="1"/>
      <w:marLeft w:val="0"/>
      <w:marRight w:val="0"/>
      <w:marTop w:val="0"/>
      <w:marBottom w:val="0"/>
      <w:divBdr>
        <w:top w:val="none" w:sz="0" w:space="0" w:color="auto"/>
        <w:left w:val="none" w:sz="0" w:space="0" w:color="auto"/>
        <w:bottom w:val="none" w:sz="0" w:space="0" w:color="auto"/>
        <w:right w:val="none" w:sz="0" w:space="0" w:color="auto"/>
      </w:divBdr>
    </w:div>
    <w:div w:id="1083798265">
      <w:bodyDiv w:val="1"/>
      <w:marLeft w:val="0"/>
      <w:marRight w:val="0"/>
      <w:marTop w:val="0"/>
      <w:marBottom w:val="0"/>
      <w:divBdr>
        <w:top w:val="none" w:sz="0" w:space="0" w:color="auto"/>
        <w:left w:val="none" w:sz="0" w:space="0" w:color="auto"/>
        <w:bottom w:val="none" w:sz="0" w:space="0" w:color="auto"/>
        <w:right w:val="none" w:sz="0" w:space="0" w:color="auto"/>
      </w:divBdr>
    </w:div>
    <w:div w:id="1084112565">
      <w:bodyDiv w:val="1"/>
      <w:marLeft w:val="0"/>
      <w:marRight w:val="0"/>
      <w:marTop w:val="0"/>
      <w:marBottom w:val="0"/>
      <w:divBdr>
        <w:top w:val="none" w:sz="0" w:space="0" w:color="auto"/>
        <w:left w:val="none" w:sz="0" w:space="0" w:color="auto"/>
        <w:bottom w:val="none" w:sz="0" w:space="0" w:color="auto"/>
        <w:right w:val="none" w:sz="0" w:space="0" w:color="auto"/>
      </w:divBdr>
    </w:div>
    <w:div w:id="1085758615">
      <w:bodyDiv w:val="1"/>
      <w:marLeft w:val="0"/>
      <w:marRight w:val="0"/>
      <w:marTop w:val="0"/>
      <w:marBottom w:val="0"/>
      <w:divBdr>
        <w:top w:val="none" w:sz="0" w:space="0" w:color="auto"/>
        <w:left w:val="none" w:sz="0" w:space="0" w:color="auto"/>
        <w:bottom w:val="none" w:sz="0" w:space="0" w:color="auto"/>
        <w:right w:val="none" w:sz="0" w:space="0" w:color="auto"/>
      </w:divBdr>
    </w:div>
    <w:div w:id="1098677340">
      <w:bodyDiv w:val="1"/>
      <w:marLeft w:val="0"/>
      <w:marRight w:val="0"/>
      <w:marTop w:val="0"/>
      <w:marBottom w:val="0"/>
      <w:divBdr>
        <w:top w:val="none" w:sz="0" w:space="0" w:color="auto"/>
        <w:left w:val="none" w:sz="0" w:space="0" w:color="auto"/>
        <w:bottom w:val="none" w:sz="0" w:space="0" w:color="auto"/>
        <w:right w:val="none" w:sz="0" w:space="0" w:color="auto"/>
      </w:divBdr>
    </w:div>
    <w:div w:id="1132015047">
      <w:bodyDiv w:val="1"/>
      <w:marLeft w:val="0"/>
      <w:marRight w:val="0"/>
      <w:marTop w:val="0"/>
      <w:marBottom w:val="0"/>
      <w:divBdr>
        <w:top w:val="none" w:sz="0" w:space="0" w:color="auto"/>
        <w:left w:val="none" w:sz="0" w:space="0" w:color="auto"/>
        <w:bottom w:val="none" w:sz="0" w:space="0" w:color="auto"/>
        <w:right w:val="none" w:sz="0" w:space="0" w:color="auto"/>
      </w:divBdr>
    </w:div>
    <w:div w:id="1142116140">
      <w:bodyDiv w:val="1"/>
      <w:marLeft w:val="0"/>
      <w:marRight w:val="0"/>
      <w:marTop w:val="0"/>
      <w:marBottom w:val="0"/>
      <w:divBdr>
        <w:top w:val="none" w:sz="0" w:space="0" w:color="auto"/>
        <w:left w:val="none" w:sz="0" w:space="0" w:color="auto"/>
        <w:bottom w:val="none" w:sz="0" w:space="0" w:color="auto"/>
        <w:right w:val="none" w:sz="0" w:space="0" w:color="auto"/>
      </w:divBdr>
    </w:div>
    <w:div w:id="1237588522">
      <w:bodyDiv w:val="1"/>
      <w:marLeft w:val="0"/>
      <w:marRight w:val="0"/>
      <w:marTop w:val="0"/>
      <w:marBottom w:val="0"/>
      <w:divBdr>
        <w:top w:val="none" w:sz="0" w:space="0" w:color="auto"/>
        <w:left w:val="none" w:sz="0" w:space="0" w:color="auto"/>
        <w:bottom w:val="none" w:sz="0" w:space="0" w:color="auto"/>
        <w:right w:val="none" w:sz="0" w:space="0" w:color="auto"/>
      </w:divBdr>
    </w:div>
    <w:div w:id="1265310237">
      <w:bodyDiv w:val="1"/>
      <w:marLeft w:val="0"/>
      <w:marRight w:val="0"/>
      <w:marTop w:val="0"/>
      <w:marBottom w:val="0"/>
      <w:divBdr>
        <w:top w:val="none" w:sz="0" w:space="0" w:color="auto"/>
        <w:left w:val="none" w:sz="0" w:space="0" w:color="auto"/>
        <w:bottom w:val="none" w:sz="0" w:space="0" w:color="auto"/>
        <w:right w:val="none" w:sz="0" w:space="0" w:color="auto"/>
      </w:divBdr>
    </w:div>
    <w:div w:id="1265529293">
      <w:bodyDiv w:val="1"/>
      <w:marLeft w:val="0"/>
      <w:marRight w:val="0"/>
      <w:marTop w:val="0"/>
      <w:marBottom w:val="0"/>
      <w:divBdr>
        <w:top w:val="none" w:sz="0" w:space="0" w:color="auto"/>
        <w:left w:val="none" w:sz="0" w:space="0" w:color="auto"/>
        <w:bottom w:val="none" w:sz="0" w:space="0" w:color="auto"/>
        <w:right w:val="none" w:sz="0" w:space="0" w:color="auto"/>
      </w:divBdr>
    </w:div>
    <w:div w:id="1317956814">
      <w:bodyDiv w:val="1"/>
      <w:marLeft w:val="0"/>
      <w:marRight w:val="0"/>
      <w:marTop w:val="0"/>
      <w:marBottom w:val="0"/>
      <w:divBdr>
        <w:top w:val="none" w:sz="0" w:space="0" w:color="auto"/>
        <w:left w:val="none" w:sz="0" w:space="0" w:color="auto"/>
        <w:bottom w:val="none" w:sz="0" w:space="0" w:color="auto"/>
        <w:right w:val="none" w:sz="0" w:space="0" w:color="auto"/>
      </w:divBdr>
    </w:div>
    <w:div w:id="1371757796">
      <w:bodyDiv w:val="1"/>
      <w:marLeft w:val="0"/>
      <w:marRight w:val="0"/>
      <w:marTop w:val="0"/>
      <w:marBottom w:val="0"/>
      <w:divBdr>
        <w:top w:val="none" w:sz="0" w:space="0" w:color="auto"/>
        <w:left w:val="none" w:sz="0" w:space="0" w:color="auto"/>
        <w:bottom w:val="none" w:sz="0" w:space="0" w:color="auto"/>
        <w:right w:val="none" w:sz="0" w:space="0" w:color="auto"/>
      </w:divBdr>
    </w:div>
    <w:div w:id="1445345123">
      <w:bodyDiv w:val="1"/>
      <w:marLeft w:val="0"/>
      <w:marRight w:val="0"/>
      <w:marTop w:val="0"/>
      <w:marBottom w:val="0"/>
      <w:divBdr>
        <w:top w:val="none" w:sz="0" w:space="0" w:color="auto"/>
        <w:left w:val="none" w:sz="0" w:space="0" w:color="auto"/>
        <w:bottom w:val="none" w:sz="0" w:space="0" w:color="auto"/>
        <w:right w:val="none" w:sz="0" w:space="0" w:color="auto"/>
      </w:divBdr>
    </w:div>
    <w:div w:id="1500537964">
      <w:bodyDiv w:val="1"/>
      <w:marLeft w:val="0"/>
      <w:marRight w:val="0"/>
      <w:marTop w:val="0"/>
      <w:marBottom w:val="0"/>
      <w:divBdr>
        <w:top w:val="none" w:sz="0" w:space="0" w:color="auto"/>
        <w:left w:val="none" w:sz="0" w:space="0" w:color="auto"/>
        <w:bottom w:val="none" w:sz="0" w:space="0" w:color="auto"/>
        <w:right w:val="none" w:sz="0" w:space="0" w:color="auto"/>
      </w:divBdr>
    </w:div>
    <w:div w:id="1601571839">
      <w:bodyDiv w:val="1"/>
      <w:marLeft w:val="0"/>
      <w:marRight w:val="0"/>
      <w:marTop w:val="0"/>
      <w:marBottom w:val="0"/>
      <w:divBdr>
        <w:top w:val="none" w:sz="0" w:space="0" w:color="auto"/>
        <w:left w:val="none" w:sz="0" w:space="0" w:color="auto"/>
        <w:bottom w:val="none" w:sz="0" w:space="0" w:color="auto"/>
        <w:right w:val="none" w:sz="0" w:space="0" w:color="auto"/>
      </w:divBdr>
    </w:div>
    <w:div w:id="1637030020">
      <w:bodyDiv w:val="1"/>
      <w:marLeft w:val="0"/>
      <w:marRight w:val="0"/>
      <w:marTop w:val="0"/>
      <w:marBottom w:val="0"/>
      <w:divBdr>
        <w:top w:val="none" w:sz="0" w:space="0" w:color="auto"/>
        <w:left w:val="none" w:sz="0" w:space="0" w:color="auto"/>
        <w:bottom w:val="none" w:sz="0" w:space="0" w:color="auto"/>
        <w:right w:val="none" w:sz="0" w:space="0" w:color="auto"/>
      </w:divBdr>
    </w:div>
    <w:div w:id="1650088720">
      <w:bodyDiv w:val="1"/>
      <w:marLeft w:val="0"/>
      <w:marRight w:val="0"/>
      <w:marTop w:val="0"/>
      <w:marBottom w:val="0"/>
      <w:divBdr>
        <w:top w:val="none" w:sz="0" w:space="0" w:color="auto"/>
        <w:left w:val="none" w:sz="0" w:space="0" w:color="auto"/>
        <w:bottom w:val="none" w:sz="0" w:space="0" w:color="auto"/>
        <w:right w:val="none" w:sz="0" w:space="0" w:color="auto"/>
      </w:divBdr>
    </w:div>
    <w:div w:id="1707178323">
      <w:bodyDiv w:val="1"/>
      <w:marLeft w:val="0"/>
      <w:marRight w:val="0"/>
      <w:marTop w:val="0"/>
      <w:marBottom w:val="0"/>
      <w:divBdr>
        <w:top w:val="none" w:sz="0" w:space="0" w:color="auto"/>
        <w:left w:val="none" w:sz="0" w:space="0" w:color="auto"/>
        <w:bottom w:val="none" w:sz="0" w:space="0" w:color="auto"/>
        <w:right w:val="none" w:sz="0" w:space="0" w:color="auto"/>
      </w:divBdr>
    </w:div>
    <w:div w:id="1724597848">
      <w:bodyDiv w:val="1"/>
      <w:marLeft w:val="0"/>
      <w:marRight w:val="0"/>
      <w:marTop w:val="0"/>
      <w:marBottom w:val="0"/>
      <w:divBdr>
        <w:top w:val="none" w:sz="0" w:space="0" w:color="auto"/>
        <w:left w:val="none" w:sz="0" w:space="0" w:color="auto"/>
        <w:bottom w:val="none" w:sz="0" w:space="0" w:color="auto"/>
        <w:right w:val="none" w:sz="0" w:space="0" w:color="auto"/>
      </w:divBdr>
    </w:div>
    <w:div w:id="1726834765">
      <w:bodyDiv w:val="1"/>
      <w:marLeft w:val="0"/>
      <w:marRight w:val="0"/>
      <w:marTop w:val="0"/>
      <w:marBottom w:val="0"/>
      <w:divBdr>
        <w:top w:val="none" w:sz="0" w:space="0" w:color="auto"/>
        <w:left w:val="none" w:sz="0" w:space="0" w:color="auto"/>
        <w:bottom w:val="none" w:sz="0" w:space="0" w:color="auto"/>
        <w:right w:val="none" w:sz="0" w:space="0" w:color="auto"/>
      </w:divBdr>
    </w:div>
    <w:div w:id="1731348416">
      <w:bodyDiv w:val="1"/>
      <w:marLeft w:val="0"/>
      <w:marRight w:val="0"/>
      <w:marTop w:val="0"/>
      <w:marBottom w:val="0"/>
      <w:divBdr>
        <w:top w:val="none" w:sz="0" w:space="0" w:color="auto"/>
        <w:left w:val="none" w:sz="0" w:space="0" w:color="auto"/>
        <w:bottom w:val="none" w:sz="0" w:space="0" w:color="auto"/>
        <w:right w:val="none" w:sz="0" w:space="0" w:color="auto"/>
      </w:divBdr>
    </w:div>
    <w:div w:id="1773933220">
      <w:bodyDiv w:val="1"/>
      <w:marLeft w:val="0"/>
      <w:marRight w:val="0"/>
      <w:marTop w:val="0"/>
      <w:marBottom w:val="0"/>
      <w:divBdr>
        <w:top w:val="none" w:sz="0" w:space="0" w:color="auto"/>
        <w:left w:val="none" w:sz="0" w:space="0" w:color="auto"/>
        <w:bottom w:val="none" w:sz="0" w:space="0" w:color="auto"/>
        <w:right w:val="none" w:sz="0" w:space="0" w:color="auto"/>
      </w:divBdr>
    </w:div>
    <w:div w:id="1794861381">
      <w:bodyDiv w:val="1"/>
      <w:marLeft w:val="0"/>
      <w:marRight w:val="0"/>
      <w:marTop w:val="0"/>
      <w:marBottom w:val="0"/>
      <w:divBdr>
        <w:top w:val="none" w:sz="0" w:space="0" w:color="auto"/>
        <w:left w:val="none" w:sz="0" w:space="0" w:color="auto"/>
        <w:bottom w:val="none" w:sz="0" w:space="0" w:color="auto"/>
        <w:right w:val="none" w:sz="0" w:space="0" w:color="auto"/>
      </w:divBdr>
    </w:div>
    <w:div w:id="1830633341">
      <w:bodyDiv w:val="1"/>
      <w:marLeft w:val="0"/>
      <w:marRight w:val="0"/>
      <w:marTop w:val="0"/>
      <w:marBottom w:val="0"/>
      <w:divBdr>
        <w:top w:val="none" w:sz="0" w:space="0" w:color="auto"/>
        <w:left w:val="none" w:sz="0" w:space="0" w:color="auto"/>
        <w:bottom w:val="none" w:sz="0" w:space="0" w:color="auto"/>
        <w:right w:val="none" w:sz="0" w:space="0" w:color="auto"/>
      </w:divBdr>
    </w:div>
    <w:div w:id="1841388267">
      <w:bodyDiv w:val="1"/>
      <w:marLeft w:val="0"/>
      <w:marRight w:val="0"/>
      <w:marTop w:val="0"/>
      <w:marBottom w:val="0"/>
      <w:divBdr>
        <w:top w:val="none" w:sz="0" w:space="0" w:color="auto"/>
        <w:left w:val="none" w:sz="0" w:space="0" w:color="auto"/>
        <w:bottom w:val="none" w:sz="0" w:space="0" w:color="auto"/>
        <w:right w:val="none" w:sz="0" w:space="0" w:color="auto"/>
      </w:divBdr>
    </w:div>
    <w:div w:id="1887598378">
      <w:bodyDiv w:val="1"/>
      <w:marLeft w:val="0"/>
      <w:marRight w:val="0"/>
      <w:marTop w:val="0"/>
      <w:marBottom w:val="0"/>
      <w:divBdr>
        <w:top w:val="none" w:sz="0" w:space="0" w:color="auto"/>
        <w:left w:val="none" w:sz="0" w:space="0" w:color="auto"/>
        <w:bottom w:val="none" w:sz="0" w:space="0" w:color="auto"/>
        <w:right w:val="none" w:sz="0" w:space="0" w:color="auto"/>
      </w:divBdr>
    </w:div>
    <w:div w:id="1893078452">
      <w:bodyDiv w:val="1"/>
      <w:marLeft w:val="0"/>
      <w:marRight w:val="0"/>
      <w:marTop w:val="0"/>
      <w:marBottom w:val="0"/>
      <w:divBdr>
        <w:top w:val="none" w:sz="0" w:space="0" w:color="auto"/>
        <w:left w:val="none" w:sz="0" w:space="0" w:color="auto"/>
        <w:bottom w:val="none" w:sz="0" w:space="0" w:color="auto"/>
        <w:right w:val="none" w:sz="0" w:space="0" w:color="auto"/>
      </w:divBdr>
    </w:div>
    <w:div w:id="1898666809">
      <w:bodyDiv w:val="1"/>
      <w:marLeft w:val="0"/>
      <w:marRight w:val="0"/>
      <w:marTop w:val="0"/>
      <w:marBottom w:val="0"/>
      <w:divBdr>
        <w:top w:val="none" w:sz="0" w:space="0" w:color="auto"/>
        <w:left w:val="none" w:sz="0" w:space="0" w:color="auto"/>
        <w:bottom w:val="none" w:sz="0" w:space="0" w:color="auto"/>
        <w:right w:val="none" w:sz="0" w:space="0" w:color="auto"/>
      </w:divBdr>
    </w:div>
    <w:div w:id="1914777427">
      <w:bodyDiv w:val="1"/>
      <w:marLeft w:val="0"/>
      <w:marRight w:val="0"/>
      <w:marTop w:val="0"/>
      <w:marBottom w:val="0"/>
      <w:divBdr>
        <w:top w:val="none" w:sz="0" w:space="0" w:color="auto"/>
        <w:left w:val="none" w:sz="0" w:space="0" w:color="auto"/>
        <w:bottom w:val="none" w:sz="0" w:space="0" w:color="auto"/>
        <w:right w:val="none" w:sz="0" w:space="0" w:color="auto"/>
      </w:divBdr>
    </w:div>
    <w:div w:id="1919052071">
      <w:bodyDiv w:val="1"/>
      <w:marLeft w:val="0"/>
      <w:marRight w:val="0"/>
      <w:marTop w:val="0"/>
      <w:marBottom w:val="0"/>
      <w:divBdr>
        <w:top w:val="none" w:sz="0" w:space="0" w:color="auto"/>
        <w:left w:val="none" w:sz="0" w:space="0" w:color="auto"/>
        <w:bottom w:val="none" w:sz="0" w:space="0" w:color="auto"/>
        <w:right w:val="none" w:sz="0" w:space="0" w:color="auto"/>
      </w:divBdr>
    </w:div>
    <w:div w:id="1936817969">
      <w:bodyDiv w:val="1"/>
      <w:marLeft w:val="0"/>
      <w:marRight w:val="0"/>
      <w:marTop w:val="0"/>
      <w:marBottom w:val="0"/>
      <w:divBdr>
        <w:top w:val="none" w:sz="0" w:space="0" w:color="auto"/>
        <w:left w:val="none" w:sz="0" w:space="0" w:color="auto"/>
        <w:bottom w:val="none" w:sz="0" w:space="0" w:color="auto"/>
        <w:right w:val="none" w:sz="0" w:space="0" w:color="auto"/>
      </w:divBdr>
    </w:div>
    <w:div w:id="1944456173">
      <w:bodyDiv w:val="1"/>
      <w:marLeft w:val="0"/>
      <w:marRight w:val="0"/>
      <w:marTop w:val="0"/>
      <w:marBottom w:val="0"/>
      <w:divBdr>
        <w:top w:val="none" w:sz="0" w:space="0" w:color="auto"/>
        <w:left w:val="none" w:sz="0" w:space="0" w:color="auto"/>
        <w:bottom w:val="none" w:sz="0" w:space="0" w:color="auto"/>
        <w:right w:val="none" w:sz="0" w:space="0" w:color="auto"/>
      </w:divBdr>
    </w:div>
    <w:div w:id="1992905292">
      <w:bodyDiv w:val="1"/>
      <w:marLeft w:val="0"/>
      <w:marRight w:val="0"/>
      <w:marTop w:val="0"/>
      <w:marBottom w:val="0"/>
      <w:divBdr>
        <w:top w:val="none" w:sz="0" w:space="0" w:color="auto"/>
        <w:left w:val="none" w:sz="0" w:space="0" w:color="auto"/>
        <w:bottom w:val="none" w:sz="0" w:space="0" w:color="auto"/>
        <w:right w:val="none" w:sz="0" w:space="0" w:color="auto"/>
      </w:divBdr>
    </w:div>
    <w:div w:id="2011904212">
      <w:bodyDiv w:val="1"/>
      <w:marLeft w:val="0"/>
      <w:marRight w:val="0"/>
      <w:marTop w:val="0"/>
      <w:marBottom w:val="0"/>
      <w:divBdr>
        <w:top w:val="none" w:sz="0" w:space="0" w:color="auto"/>
        <w:left w:val="none" w:sz="0" w:space="0" w:color="auto"/>
        <w:bottom w:val="none" w:sz="0" w:space="0" w:color="auto"/>
        <w:right w:val="none" w:sz="0" w:space="0" w:color="auto"/>
      </w:divBdr>
    </w:div>
    <w:div w:id="2025016688">
      <w:bodyDiv w:val="1"/>
      <w:marLeft w:val="0"/>
      <w:marRight w:val="0"/>
      <w:marTop w:val="0"/>
      <w:marBottom w:val="0"/>
      <w:divBdr>
        <w:top w:val="none" w:sz="0" w:space="0" w:color="auto"/>
        <w:left w:val="none" w:sz="0" w:space="0" w:color="auto"/>
        <w:bottom w:val="none" w:sz="0" w:space="0" w:color="auto"/>
        <w:right w:val="none" w:sz="0" w:space="0" w:color="auto"/>
      </w:divBdr>
    </w:div>
    <w:div w:id="2101875046">
      <w:bodyDiv w:val="1"/>
      <w:marLeft w:val="0"/>
      <w:marRight w:val="0"/>
      <w:marTop w:val="0"/>
      <w:marBottom w:val="0"/>
      <w:divBdr>
        <w:top w:val="none" w:sz="0" w:space="0" w:color="auto"/>
        <w:left w:val="none" w:sz="0" w:space="0" w:color="auto"/>
        <w:bottom w:val="none" w:sz="0" w:space="0" w:color="auto"/>
        <w:right w:val="none" w:sz="0" w:space="0" w:color="auto"/>
      </w:divBdr>
    </w:div>
    <w:div w:id="21309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7478-EB27-46D9-BEAD-D77E42B9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8728</Words>
  <Characters>7419</Characters>
  <Application>Microsoft Office Word</Application>
  <DocSecurity>0</DocSecurity>
  <Lines>61</Lines>
  <Paragraphs>32</Paragraphs>
  <ScaleCrop>false</ScaleCrop>
  <Company>Lenovo (Beijing) Limited</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预算处(税政处、编审中心)-王威</dc:creator>
  <cp:keywords/>
  <cp:lastModifiedBy>ckk1212</cp:lastModifiedBy>
  <cp:revision>4</cp:revision>
  <cp:lastPrinted>2021-03-17T06:19:00Z</cp:lastPrinted>
  <dcterms:created xsi:type="dcterms:W3CDTF">2021-03-17T08:05:00Z</dcterms:created>
  <dcterms:modified xsi:type="dcterms:W3CDTF">2021-03-17T08:32:00Z</dcterms:modified>
</cp:coreProperties>
</file>